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C9A6" w14:textId="77777777" w:rsidR="0027369B" w:rsidRDefault="0027369B" w:rsidP="0027369B">
      <w:pPr>
        <w:pStyle w:val="SOPLevel1"/>
        <w:numPr>
          <w:ilvl w:val="0"/>
          <w:numId w:val="3"/>
        </w:numPr>
      </w:pPr>
      <w:r>
        <w:t>PURPOSE</w:t>
      </w:r>
    </w:p>
    <w:p w14:paraId="6FD2C9A7" w14:textId="77777777" w:rsidR="004C046E" w:rsidRPr="004C046E" w:rsidRDefault="00E37F76" w:rsidP="00DD3AD8">
      <w:pPr>
        <w:pStyle w:val="SOPLevel2"/>
      </w:pPr>
      <w:r>
        <w:t>T</w:t>
      </w:r>
      <w:r w:rsidRPr="004C046E">
        <w:t xml:space="preserve">his procedure </w:t>
      </w:r>
      <w:r>
        <w:t>establishes the process to</w:t>
      </w:r>
      <w:r w:rsidR="004C046E" w:rsidRPr="004C046E">
        <w:t xml:space="preserve"> </w:t>
      </w:r>
      <w:r w:rsidR="00DD3AD8">
        <w:t xml:space="preserve">evaluate and manage financial interests of </w:t>
      </w:r>
      <w:r w:rsidR="005978AA">
        <w:t xml:space="preserve">the </w:t>
      </w:r>
      <w:r w:rsidR="00D50835">
        <w:t>[Organization]</w:t>
      </w:r>
      <w:r w:rsidR="004C046E" w:rsidRPr="004C046E">
        <w:t>.</w:t>
      </w:r>
    </w:p>
    <w:p w14:paraId="6FD2C9A8" w14:textId="77777777" w:rsidR="004C046E" w:rsidRPr="004C046E" w:rsidRDefault="004C046E" w:rsidP="00DD3AD8">
      <w:pPr>
        <w:pStyle w:val="SOPLevel2"/>
      </w:pPr>
      <w:r w:rsidRPr="004C046E">
        <w:t xml:space="preserve">This procedure begins when </w:t>
      </w:r>
      <w:r w:rsidR="005978AA">
        <w:t>the [</w:t>
      </w:r>
      <w:r w:rsidR="005978AA" w:rsidRPr="00DD3AD8">
        <w:t>Conflicts of Interests Officer</w:t>
      </w:r>
      <w:r w:rsidR="005978AA">
        <w:t>] identifies an organizational financial interest that can affect the conduct of research</w:t>
      </w:r>
      <w:r w:rsidRPr="004C046E">
        <w:t>.</w:t>
      </w:r>
    </w:p>
    <w:p w14:paraId="6FD2C9A9" w14:textId="4D244114" w:rsidR="004C046E" w:rsidRPr="004C046E" w:rsidRDefault="004C046E" w:rsidP="00DD3AD8">
      <w:pPr>
        <w:pStyle w:val="SOPLevel2"/>
      </w:pPr>
      <w:r w:rsidRPr="004C046E">
        <w:t xml:space="preserve">This procedure ends when </w:t>
      </w:r>
      <w:r w:rsidR="00E949CF">
        <w:t>the</w:t>
      </w:r>
      <w:r w:rsidR="004C5E5C">
        <w:t xml:space="preserve"> </w:t>
      </w:r>
      <w:r w:rsidR="0036627D">
        <w:t>HRPP staff</w:t>
      </w:r>
      <w:r w:rsidR="000C468D">
        <w:t xml:space="preserve"> members</w:t>
      </w:r>
      <w:r w:rsidR="005978AA">
        <w:t xml:space="preserve"> have been provided an updated list of the </w:t>
      </w:r>
      <w:r w:rsidR="00D50835">
        <w:t>[Organization]</w:t>
      </w:r>
      <w:r w:rsidR="005978AA">
        <w:t>’s financial interests</w:t>
      </w:r>
      <w:r w:rsidRPr="004C046E">
        <w:t>.</w:t>
      </w:r>
    </w:p>
    <w:p w14:paraId="6FD2C9AA" w14:textId="77777777" w:rsidR="0027369B" w:rsidRDefault="0027369B" w:rsidP="0027369B">
      <w:pPr>
        <w:pStyle w:val="SOPLevel1"/>
        <w:numPr>
          <w:ilvl w:val="0"/>
          <w:numId w:val="3"/>
        </w:numPr>
      </w:pPr>
      <w:r>
        <w:t>POLICY</w:t>
      </w:r>
    </w:p>
    <w:p w14:paraId="07FC89A5" w14:textId="77777777" w:rsidR="00286E18" w:rsidRDefault="007C263E" w:rsidP="005978AA">
      <w:pPr>
        <w:pStyle w:val="SOPLevel2"/>
      </w:pPr>
      <w:r>
        <w:t>The document</w:t>
      </w:r>
      <w:r w:rsidR="008F1D6F">
        <w:t xml:space="preserve"> “</w:t>
      </w:r>
      <w:r w:rsidR="00286E18">
        <w:t>Temple University: Financial Conflict of Interests in Research (Policy Number: 02.52.13)”:</w:t>
      </w:r>
    </w:p>
    <w:p w14:paraId="6FD2C9AB" w14:textId="15B4C43D" w:rsidR="005978AA" w:rsidRDefault="008633AE" w:rsidP="003B280A">
      <w:pPr>
        <w:pStyle w:val="SOPLevel3"/>
      </w:pPr>
      <w:r>
        <w:t xml:space="preserve">Provides a definition of organizational financial conflict of </w:t>
      </w:r>
      <w:r w:rsidR="009872A4">
        <w:t>interest that</w:t>
      </w:r>
      <w:r w:rsidR="00767DBA">
        <w:t xml:space="preserve"> as when any of the following might affect the design, conduct, reporting</w:t>
      </w:r>
      <w:r w:rsidR="002055F6">
        <w:t>, review, or oversight</w:t>
      </w:r>
      <w:r w:rsidR="00767DBA">
        <w:t xml:space="preserve"> of research:</w:t>
      </w:r>
    </w:p>
    <w:p w14:paraId="6FD2C9AC" w14:textId="7393F0CA" w:rsidR="005978AA" w:rsidRDefault="005978AA" w:rsidP="003B280A">
      <w:pPr>
        <w:pStyle w:val="SOPLevel4"/>
      </w:pPr>
      <w:r>
        <w:t>Licensing</w:t>
      </w:r>
      <w:r w:rsidR="00BF5AF5">
        <w:t xml:space="preserve">, </w:t>
      </w:r>
      <w:r w:rsidRPr="00750C97">
        <w:t>technology transfer</w:t>
      </w:r>
      <w:r w:rsidR="00BF5AF5">
        <w:t>, and patents (as a form of equity)</w:t>
      </w:r>
    </w:p>
    <w:p w14:paraId="6FD2C9AD" w14:textId="77777777" w:rsidR="005978AA" w:rsidRDefault="005978AA" w:rsidP="003B280A">
      <w:pPr>
        <w:pStyle w:val="SOPLevel4"/>
      </w:pPr>
      <w:r>
        <w:t xml:space="preserve">Investments </w:t>
      </w:r>
      <w:r w:rsidRPr="007524EB">
        <w:t xml:space="preserve">of the </w:t>
      </w:r>
      <w:r w:rsidR="00D50835">
        <w:t>[Organization]</w:t>
      </w:r>
    </w:p>
    <w:p w14:paraId="6FD2C9AE" w14:textId="77777777" w:rsidR="005978AA" w:rsidRDefault="005978AA" w:rsidP="003B280A">
      <w:pPr>
        <w:pStyle w:val="SOPLevel4"/>
      </w:pPr>
      <w:r>
        <w:t>Gifts</w:t>
      </w:r>
      <w:r w:rsidRPr="00750C97">
        <w:t xml:space="preserve"> </w:t>
      </w:r>
      <w:r w:rsidRPr="007524EB">
        <w:t xml:space="preserve">to the </w:t>
      </w:r>
      <w:r w:rsidR="00D50835">
        <w:t>[Organization]</w:t>
      </w:r>
      <w:r w:rsidRPr="007524EB">
        <w:t xml:space="preserve"> when the donor has an interest in the research</w:t>
      </w:r>
    </w:p>
    <w:p w14:paraId="6FD2C9AF" w14:textId="77777777" w:rsidR="005978AA" w:rsidRDefault="005978AA" w:rsidP="003B280A">
      <w:pPr>
        <w:pStyle w:val="SOPLevel4"/>
      </w:pPr>
      <w:r>
        <w:t xml:space="preserve">Financial interests of senior </w:t>
      </w:r>
      <w:r w:rsidR="005D43A6">
        <w:t>administrators</w:t>
      </w:r>
    </w:p>
    <w:p w14:paraId="6FD2C9B0" w14:textId="689C2AFF" w:rsidR="005978AA" w:rsidRDefault="005978AA" w:rsidP="00767DBA">
      <w:pPr>
        <w:pStyle w:val="SOPLevel4"/>
      </w:pPr>
      <w:r>
        <w:t>Other financial interests</w:t>
      </w:r>
    </w:p>
    <w:p w14:paraId="4A2A5B75" w14:textId="4F45E768" w:rsidR="00D20898" w:rsidRDefault="00AB1B90" w:rsidP="00D20898">
      <w:pPr>
        <w:pStyle w:val="SOPLevel3"/>
      </w:pPr>
      <w:r>
        <w:t>Describes the process to identify or disclose financial conflicts of interest of the [Organization]</w:t>
      </w:r>
    </w:p>
    <w:p w14:paraId="47CB6C01" w14:textId="58F48260" w:rsidR="0057019F" w:rsidRDefault="00514BB6">
      <w:pPr>
        <w:pStyle w:val="SOPLevel3"/>
      </w:pPr>
      <w:r>
        <w:t>Describes</w:t>
      </w:r>
      <w:r w:rsidR="00220E85">
        <w:t xml:space="preserve"> the committee </w:t>
      </w:r>
      <w:r w:rsidR="00B447C9">
        <w:t xml:space="preserve">and process that the [Organization] uses to evaluate and manage </w:t>
      </w:r>
      <w:r w:rsidR="00CB2A46">
        <w:t>organizational conflicts of interest</w:t>
      </w:r>
    </w:p>
    <w:p w14:paraId="6FD2C9B1" w14:textId="1934EA81" w:rsidR="005978AA" w:rsidRDefault="00A63615" w:rsidP="005978AA">
      <w:pPr>
        <w:pStyle w:val="SOPLevel2"/>
      </w:pPr>
      <w:r>
        <w:t xml:space="preserve">Senior administrators </w:t>
      </w:r>
      <w:r w:rsidR="005978AA">
        <w:t xml:space="preserve">are required to disclose their financial interests to the </w:t>
      </w:r>
      <w:r w:rsidR="003E33D9">
        <w:t>[Conflict of Interests Officer]:</w:t>
      </w:r>
    </w:p>
    <w:p w14:paraId="6FD2C9B2" w14:textId="77777777" w:rsidR="005978AA" w:rsidRDefault="005978AA" w:rsidP="005978AA">
      <w:pPr>
        <w:pStyle w:val="SOPLevel3"/>
      </w:pPr>
      <w:r>
        <w:t xml:space="preserve">Upon joining the </w:t>
      </w:r>
      <w:r w:rsidR="00D50835">
        <w:t>[Organization]</w:t>
      </w:r>
    </w:p>
    <w:p w14:paraId="6FD2C9B3" w14:textId="77777777" w:rsidR="005978AA" w:rsidRDefault="005978AA" w:rsidP="005978AA">
      <w:pPr>
        <w:pStyle w:val="SOPLevel3"/>
      </w:pPr>
      <w:r>
        <w:t>Every year</w:t>
      </w:r>
    </w:p>
    <w:p w14:paraId="6FD2C9B4" w14:textId="77777777" w:rsidR="005978AA" w:rsidRDefault="005978AA" w:rsidP="005978AA">
      <w:pPr>
        <w:pStyle w:val="SOPLevel3"/>
      </w:pPr>
      <w:r>
        <w:t>When there are changes to financial interests</w:t>
      </w:r>
    </w:p>
    <w:p w14:paraId="6FD2C9B5" w14:textId="77777777" w:rsidR="005978AA" w:rsidRDefault="005978AA" w:rsidP="005978AA">
      <w:pPr>
        <w:pStyle w:val="SOPLevel2"/>
      </w:pPr>
      <w:r>
        <w:t xml:space="preserve">The </w:t>
      </w:r>
      <w:r w:rsidR="00D50835">
        <w:t>[Organization]</w:t>
      </w:r>
      <w:r>
        <w:t xml:space="preserve"> considers investments under the control of independent investment managers (e.g., endowment) to be equivalent to diversified mutual funds and therefore not subject to disclosure under this policy.</w:t>
      </w:r>
    </w:p>
    <w:p w14:paraId="6FD2C9B6" w14:textId="77777777" w:rsidR="005978AA" w:rsidRDefault="005978AA" w:rsidP="005978AA">
      <w:pPr>
        <w:pStyle w:val="SOPLevel2"/>
      </w:pPr>
      <w:r>
        <w:t>Organizational officials are to notify the [</w:t>
      </w:r>
      <w:r w:rsidRPr="00DD3AD8">
        <w:t>Conflicts of Interests Officer</w:t>
      </w:r>
      <w:r>
        <w:t xml:space="preserve">] of any change in the </w:t>
      </w:r>
      <w:r w:rsidR="00D50835">
        <w:t>[Organization]</w:t>
      </w:r>
      <w:r>
        <w:t xml:space="preserve">’s financial holdings not controlled by the </w:t>
      </w:r>
      <w:r w:rsidR="00D50835">
        <w:t>[Organization]</w:t>
      </w:r>
      <w:r>
        <w:t>’s investment managers.</w:t>
      </w:r>
    </w:p>
    <w:p w14:paraId="6FD2C9B7" w14:textId="77777777" w:rsidR="005978AA" w:rsidRDefault="005978AA" w:rsidP="005978AA">
      <w:pPr>
        <w:pStyle w:val="SOPLevel2"/>
      </w:pPr>
      <w:r>
        <w:t>The evaluation and management of an organizational conflict of interest may not vary by funding or regulatory oversight</w:t>
      </w:r>
      <w:r w:rsidR="00397D2A">
        <w:t>.</w:t>
      </w:r>
    </w:p>
    <w:p w14:paraId="6FD2C9B9" w14:textId="77777777" w:rsidR="0027369B" w:rsidRDefault="0027369B" w:rsidP="0027369B">
      <w:pPr>
        <w:pStyle w:val="SOPLevel1"/>
        <w:numPr>
          <w:ilvl w:val="0"/>
          <w:numId w:val="3"/>
        </w:numPr>
      </w:pPr>
      <w:r>
        <w:t>RESPONSIBILITY</w:t>
      </w:r>
    </w:p>
    <w:p w14:paraId="6FD2C9BA" w14:textId="77777777" w:rsidR="00FA76FB" w:rsidRPr="00FA76FB" w:rsidRDefault="005978AA" w:rsidP="00DD3AD8">
      <w:pPr>
        <w:pStyle w:val="SOPLevel2"/>
      </w:pPr>
      <w:r>
        <w:t>The [</w:t>
      </w:r>
      <w:r w:rsidR="00DD3AD8" w:rsidRPr="00DD3AD8">
        <w:t>Conflicts of Interests Officer</w:t>
      </w:r>
      <w:r>
        <w:t>]</w:t>
      </w:r>
      <w:r w:rsidR="00DD3AD8" w:rsidRPr="00DD3AD8">
        <w:t xml:space="preserve"> </w:t>
      </w:r>
      <w:r w:rsidR="00FA76FB" w:rsidRPr="00FA76FB">
        <w:t>carr</w:t>
      </w:r>
      <w:r>
        <w:t>ies</w:t>
      </w:r>
      <w:r w:rsidR="00FA76FB" w:rsidRPr="00FA76FB">
        <w:t xml:space="preserve"> out these procedures.</w:t>
      </w:r>
    </w:p>
    <w:p w14:paraId="6FD2C9BB" w14:textId="77777777" w:rsidR="0027369B" w:rsidRDefault="0027369B" w:rsidP="0027369B">
      <w:pPr>
        <w:pStyle w:val="SOPLevel1"/>
        <w:numPr>
          <w:ilvl w:val="0"/>
          <w:numId w:val="3"/>
        </w:numPr>
      </w:pPr>
      <w:r>
        <w:t>PROCEDURE</w:t>
      </w:r>
    </w:p>
    <w:p w14:paraId="6FD2C9BC" w14:textId="77777777" w:rsidR="005978AA" w:rsidRDefault="00397D2A" w:rsidP="005978AA">
      <w:pPr>
        <w:pStyle w:val="SOPLevel2"/>
      </w:pPr>
      <w:r>
        <w:t>U</w:t>
      </w:r>
      <w:r w:rsidR="005978AA">
        <w:t xml:space="preserve">pdate the list of investments </w:t>
      </w:r>
      <w:r>
        <w:t>with</w:t>
      </w:r>
      <w:r w:rsidR="005978AA">
        <w:t xml:space="preserve"> information about the name of the company, the names of related companies, and affected products or services.</w:t>
      </w:r>
    </w:p>
    <w:p w14:paraId="6FD2C9BD" w14:textId="214E3B06" w:rsidR="00DD3AD8" w:rsidRDefault="005978AA" w:rsidP="005978AA">
      <w:pPr>
        <w:pStyle w:val="SOPLevel2"/>
      </w:pPr>
      <w:r>
        <w:t xml:space="preserve">Provide the updated list to the </w:t>
      </w:r>
      <w:r w:rsidR="0036627D">
        <w:t>HRPP staff</w:t>
      </w:r>
      <w:r w:rsidR="000C468D">
        <w:t xml:space="preserve"> member</w:t>
      </w:r>
      <w:r w:rsidR="003840E4">
        <w:t xml:space="preserve"> handling the list of investments</w:t>
      </w:r>
      <w:r>
        <w:t>.</w:t>
      </w:r>
    </w:p>
    <w:p w14:paraId="6FD2C9BE" w14:textId="77777777" w:rsidR="0027369B" w:rsidRDefault="0027369B" w:rsidP="0027369B">
      <w:pPr>
        <w:pStyle w:val="SOPLevel1"/>
        <w:numPr>
          <w:ilvl w:val="0"/>
          <w:numId w:val="3"/>
        </w:numPr>
      </w:pPr>
      <w:r>
        <w:t>REFERENCES</w:t>
      </w:r>
    </w:p>
    <w:p w14:paraId="6FD2C9BF" w14:textId="77777777" w:rsidR="00DD3AD8" w:rsidRDefault="00DD3AD8" w:rsidP="00DD3AD8">
      <w:pPr>
        <w:pStyle w:val="SOPLevel2"/>
      </w:pPr>
      <w:r>
        <w:t xml:space="preserve">42 CFR </w:t>
      </w:r>
      <w:r w:rsidRPr="00845308">
        <w:t>§</w:t>
      </w:r>
      <w:r>
        <w:t>50</w:t>
      </w:r>
    </w:p>
    <w:p w14:paraId="6FD2C9C0" w14:textId="77777777" w:rsidR="00D11D2F" w:rsidRPr="0027369B" w:rsidRDefault="00DD3AD8" w:rsidP="00737F0B">
      <w:pPr>
        <w:pStyle w:val="SOPLevel2"/>
      </w:pPr>
      <w:r w:rsidRPr="00E752AA">
        <w:lastRenderedPageBreak/>
        <w:t xml:space="preserve">45 CFR </w:t>
      </w:r>
      <w:r w:rsidRPr="00845308">
        <w:t>§</w:t>
      </w:r>
      <w:r w:rsidRPr="00E752AA">
        <w:t>94</w:t>
      </w:r>
    </w:p>
    <w:sectPr w:rsidR="00D11D2F" w:rsidRPr="0027369B" w:rsidSect="009315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71E0F" w14:textId="77777777" w:rsidR="00A72518" w:rsidRDefault="00A72518" w:rsidP="0093159B">
      <w:pPr>
        <w:spacing w:after="0" w:line="240" w:lineRule="auto"/>
      </w:pPr>
      <w:r>
        <w:separator/>
      </w:r>
    </w:p>
  </w:endnote>
  <w:endnote w:type="continuationSeparator" w:id="0">
    <w:p w14:paraId="7B34F9A2" w14:textId="77777777" w:rsidR="00A72518" w:rsidRDefault="00A72518" w:rsidP="0093159B">
      <w:pPr>
        <w:spacing w:after="0" w:line="240" w:lineRule="auto"/>
      </w:pPr>
      <w:r>
        <w:continuationSeparator/>
      </w:r>
    </w:p>
  </w:endnote>
  <w:endnote w:type="continuationNotice" w:id="1">
    <w:p w14:paraId="1FEF127E" w14:textId="77777777" w:rsidR="00A72518" w:rsidRDefault="00A725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DD525" w14:textId="77777777" w:rsidR="00F3368E" w:rsidRDefault="00F336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2C9DB" w14:textId="383FF019" w:rsidR="00956356" w:rsidRPr="00191892" w:rsidRDefault="000D2814" w:rsidP="00191892">
    <w:pPr>
      <w:pStyle w:val="SOPFooter"/>
    </w:pPr>
    <w:r>
      <w:rPr>
        <w:rFonts w:ascii="Arial Narrow" w:hAnsi="Arial Narrow"/>
      </w:rPr>
      <w:t xml:space="preserve">This work is licensed by </w:t>
    </w:r>
    <w:hyperlink r:id="rId1" w:history="1">
      <w:r>
        <w:rPr>
          <w:rStyle w:val="Hyperlink"/>
          <w:rFonts w:ascii="Arial Narrow" w:hAnsi="Arial Narrow"/>
        </w:rPr>
        <w:t>WIRB Copernicus Group, Inc.</w:t>
      </w:r>
    </w:hyperlink>
    <w:r>
      <w:rPr>
        <w:rFonts w:ascii="Arial Narrow" w:hAnsi="Arial Narrow"/>
      </w:rPr>
      <w:t xml:space="preserve"> under a </w:t>
    </w:r>
    <w:hyperlink r:id="rId2" w:history="1">
      <w:r>
        <w:rPr>
          <w:rStyle w:val="Hyperlink"/>
          <w:rFonts w:ascii="Arial Narrow" w:hAnsi="Arial Narrow"/>
        </w:rPr>
        <w:t>Creative Commons Attribution-NonCommercial-ShareAlike 4.0 International License</w:t>
      </w:r>
    </w:hyperlink>
    <w:r>
      <w:rPr>
        <w:rFonts w:ascii="Arial Narrow" w:hAnsi="Arial Narrow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F1477" w14:textId="77777777" w:rsidR="00F3368E" w:rsidRDefault="00F33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AFA6" w14:textId="77777777" w:rsidR="00A72518" w:rsidRDefault="00A72518" w:rsidP="0093159B">
      <w:pPr>
        <w:spacing w:after="0" w:line="240" w:lineRule="auto"/>
      </w:pPr>
      <w:r>
        <w:separator/>
      </w:r>
    </w:p>
  </w:footnote>
  <w:footnote w:type="continuationSeparator" w:id="0">
    <w:p w14:paraId="46350D85" w14:textId="77777777" w:rsidR="00A72518" w:rsidRDefault="00A72518" w:rsidP="0093159B">
      <w:pPr>
        <w:spacing w:after="0" w:line="240" w:lineRule="auto"/>
      </w:pPr>
      <w:r>
        <w:continuationSeparator/>
      </w:r>
    </w:p>
  </w:footnote>
  <w:footnote w:type="continuationNotice" w:id="1">
    <w:p w14:paraId="5366F09F" w14:textId="77777777" w:rsidR="00A72518" w:rsidRDefault="00A725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D506" w14:textId="77777777" w:rsidR="00F3368E" w:rsidRDefault="00F336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5000" w:type="pct"/>
      <w:tblLayout w:type="fixed"/>
      <w:tblLook w:val="04A0" w:firstRow="1" w:lastRow="0" w:firstColumn="1" w:lastColumn="0" w:noHBand="0" w:noVBand="1"/>
    </w:tblPr>
    <w:tblGrid>
      <w:gridCol w:w="3399"/>
      <w:gridCol w:w="1489"/>
      <w:gridCol w:w="1489"/>
      <w:gridCol w:w="1489"/>
      <w:gridCol w:w="1489"/>
    </w:tblGrid>
    <w:tr w:rsidR="00CF7DD1" w:rsidRPr="0071612A" w14:paraId="6FD2C9C8" w14:textId="77777777" w:rsidTr="00C220C3">
      <w:trPr>
        <w:cantSplit/>
        <w:trHeight w:hRule="exact" w:val="720"/>
      </w:trPr>
      <w:tc>
        <w:tcPr>
          <w:tcW w:w="3484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6FD2C9C6" w14:textId="2E318E57" w:rsidR="00CF7DD1" w:rsidRPr="0071612A" w:rsidRDefault="007B3851" w:rsidP="00725F88">
          <w:pPr>
            <w:tabs>
              <w:tab w:val="right" w:pos="2178"/>
            </w:tabs>
            <w:jc w:val="center"/>
            <w:rPr>
              <w:rFonts w:ascii="Arial" w:hAnsi="Arial" w:cs="Arial"/>
              <w:b/>
              <w:bCs/>
              <w:color w:val="FFFFFF" w:themeColor="background1"/>
            </w:rPr>
          </w:pPr>
          <w:r>
            <w:rPr>
              <w:rFonts w:ascii="Arial" w:hAnsi="Arial" w:cs="Arial"/>
              <w:b/>
              <w:bCs/>
              <w:noProof/>
              <w:color w:val="FFFFFF" w:themeColor="background1"/>
            </w:rPr>
            <w:drawing>
              <wp:inline distT="0" distB="0" distL="0" distR="0" wp14:anchorId="3E2E6691" wp14:editId="3AF28F70">
                <wp:extent cx="1783688" cy="563270"/>
                <wp:effectExtent l="0" t="0" r="0" b="0"/>
                <wp:docPr id="2" name="Picture 2" descr="A drawing of a 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U_Primary_Red_Black_jpg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0054" cy="5747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D2C9C7" w14:textId="77777777" w:rsidR="00CF7DD1" w:rsidRPr="0071612A" w:rsidRDefault="00CF7DD1" w:rsidP="00725F88">
          <w:pPr>
            <w:rPr>
              <w:rFonts w:ascii="Arial" w:hAnsi="Arial" w:cs="Arial"/>
              <w:b/>
              <w:bCs/>
              <w:sz w:val="28"/>
              <w:szCs w:val="28"/>
            </w:rPr>
          </w:pP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begin"/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instrText xml:space="preserve"> TITLE   \* MERGEFORMAT </w:instrText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separate"/>
          </w:r>
          <w:r w:rsidR="00396520">
            <w:rPr>
              <w:rFonts w:ascii="Arial" w:hAnsi="Arial" w:cs="Arial"/>
              <w:b/>
              <w:bCs/>
              <w:sz w:val="28"/>
              <w:szCs w:val="28"/>
            </w:rPr>
            <w:t>SOP: Organizational Financial Interests</w:t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tc>
    </w:tr>
    <w:tr w:rsidR="00CF7DD1" w:rsidRPr="0071612A" w14:paraId="6FD2C9CE" w14:textId="77777777" w:rsidTr="00C220C3">
      <w:trPr>
        <w:cantSplit/>
        <w:trHeight w:hRule="exact" w:val="216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6FD2C9C9" w14:textId="77777777" w:rsidR="00CF7DD1" w:rsidRPr="0071612A" w:rsidRDefault="00CF7DD1" w:rsidP="00725F88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6FD2C9CA" w14:textId="77777777" w:rsidR="00CF7DD1" w:rsidRPr="0071612A" w:rsidRDefault="00CF7DD1" w:rsidP="00725F88">
          <w:pPr>
            <w:pStyle w:val="SOPTableHeader"/>
          </w:pPr>
          <w:r w:rsidRPr="0071612A">
            <w:t>Document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6FD2C9CB" w14:textId="77777777" w:rsidR="00CF7DD1" w:rsidRPr="0071612A" w:rsidRDefault="00CF7DD1" w:rsidP="00725F88">
          <w:pPr>
            <w:pStyle w:val="SOPTableHeader"/>
          </w:pPr>
          <w:r w:rsidRPr="0071612A">
            <w:t>Edition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6FD2C9CC" w14:textId="77777777" w:rsidR="00CF7DD1" w:rsidRPr="0071612A" w:rsidRDefault="00CF7DD1" w:rsidP="00725F88">
          <w:pPr>
            <w:pStyle w:val="SOPTableHeader"/>
          </w:pPr>
          <w:r w:rsidRPr="0071612A">
            <w:t>Effective Date: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6FD2C9CD" w14:textId="77777777" w:rsidR="00CF7DD1" w:rsidRPr="0071612A" w:rsidRDefault="00CF7DD1" w:rsidP="00725F88">
          <w:pPr>
            <w:pStyle w:val="SOPTableHeader"/>
          </w:pPr>
          <w:r w:rsidRPr="0071612A">
            <w:t>Page:</w:t>
          </w:r>
        </w:p>
      </w:tc>
    </w:tr>
    <w:tr w:rsidR="00CF7DD1" w:rsidRPr="0071612A" w14:paraId="6FD2C9D4" w14:textId="77777777" w:rsidTr="002B0412">
      <w:trPr>
        <w:cantSplit/>
        <w:trHeight w:hRule="exact" w:val="360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6FD2C9CF" w14:textId="77777777" w:rsidR="00CF7DD1" w:rsidRPr="0071612A" w:rsidRDefault="00CF7DD1" w:rsidP="00725F88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D2C9D0" w14:textId="77777777" w:rsidR="00CF7DD1" w:rsidRPr="0071612A" w:rsidRDefault="00A72518" w:rsidP="00725F88">
          <w:pPr>
            <w:pStyle w:val="SOPTableItemBold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396520">
            <w:t>HRP-121</w:t>
          </w:r>
          <w:r>
            <w:fldChar w:fldCharType="end"/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D2C9D1" w14:textId="5CDE3A83" w:rsidR="00CF7DD1" w:rsidRPr="0071612A" w:rsidRDefault="00CF7DD1" w:rsidP="00725F88">
          <w:pPr>
            <w:pStyle w:val="SOPTableItemBold"/>
          </w:pPr>
          <w:r w:rsidRPr="0071612A">
            <w:t>00</w:t>
          </w:r>
          <w:r w:rsidR="00F3368E">
            <w:t>2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  <w:hideMark/>
        </w:tcPr>
        <w:p w14:paraId="6FD2C9D2" w14:textId="65A19992" w:rsidR="00CF7DD1" w:rsidRPr="0071612A" w:rsidRDefault="00B81D07" w:rsidP="00231A2F">
          <w:pPr>
            <w:pStyle w:val="SOPTableItemBold"/>
          </w:pPr>
          <w:r>
            <w:t>21 Jan 2019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D2C9D3" w14:textId="77777777" w:rsidR="00CF7DD1" w:rsidRPr="0071612A" w:rsidRDefault="00CF7DD1" w:rsidP="00725F88">
          <w:pPr>
            <w:pStyle w:val="SOPTableItemBold"/>
          </w:pPr>
          <w:r w:rsidRPr="0071612A">
            <w:t xml:space="preserve">Page </w:t>
          </w:r>
          <w:r w:rsidRPr="0071612A">
            <w:fldChar w:fldCharType="begin"/>
          </w:r>
          <w:r w:rsidRPr="0071612A">
            <w:instrText xml:space="preserve"> PAGE  \* Arabic  \* MERGEFORMAT </w:instrText>
          </w:r>
          <w:r w:rsidRPr="0071612A">
            <w:fldChar w:fldCharType="separate"/>
          </w:r>
          <w:r w:rsidR="006957CB">
            <w:t>1</w:t>
          </w:r>
          <w:r w:rsidRPr="0071612A">
            <w:fldChar w:fldCharType="end"/>
          </w:r>
          <w:r w:rsidRPr="0071612A">
            <w:t xml:space="preserve"> of </w:t>
          </w:r>
          <w:r w:rsidR="00A72518">
            <w:fldChar w:fldCharType="begin"/>
          </w:r>
          <w:r w:rsidR="00A72518">
            <w:instrText xml:space="preserve"> NUMPAGES  \* Arabic  \* MERGEFORMAT </w:instrText>
          </w:r>
          <w:r w:rsidR="00A72518">
            <w:fldChar w:fldCharType="separate"/>
          </w:r>
          <w:r w:rsidR="006957CB">
            <w:t>1</w:t>
          </w:r>
          <w:r w:rsidR="00A72518">
            <w:fldChar w:fldCharType="end"/>
          </w:r>
        </w:p>
      </w:tc>
    </w:tr>
  </w:tbl>
  <w:p w14:paraId="6FD2C9D5" w14:textId="77777777" w:rsidR="00CF7DD1" w:rsidRPr="0071612A" w:rsidRDefault="00CF7DD1" w:rsidP="00CF7DD1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  <w:r w:rsidRPr="0071612A">
      <w:rPr>
        <w:rFonts w:ascii="Calibri" w:eastAsia="Calibri" w:hAnsi="Calibri" w:cs="Times New Roman"/>
        <w:sz w:val="2"/>
        <w:szCs w:val="2"/>
      </w:rPr>
      <w:tab/>
    </w:r>
  </w:p>
  <w:p w14:paraId="6FD2C9D6" w14:textId="77777777" w:rsidR="00CF7DD1" w:rsidRPr="0071612A" w:rsidRDefault="00CF7DD1" w:rsidP="00CF7DD1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</w:p>
  <w:p w14:paraId="6FD2C9D7" w14:textId="77777777" w:rsidR="00CF7DD1" w:rsidRPr="0071612A" w:rsidRDefault="00CF7DD1" w:rsidP="00CF7DD1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</w:rPr>
    </w:pPr>
  </w:p>
  <w:p w14:paraId="6FD2C9D8" w14:textId="77777777" w:rsidR="00CF7DD1" w:rsidRPr="0071612A" w:rsidRDefault="00CF7DD1" w:rsidP="00CF7DD1">
    <w:pPr>
      <w:pStyle w:val="Header"/>
      <w:rPr>
        <w:sz w:val="2"/>
      </w:rPr>
    </w:pPr>
  </w:p>
  <w:p w14:paraId="6FD2C9D9" w14:textId="77777777" w:rsidR="006D21A8" w:rsidRPr="00CF7DD1" w:rsidRDefault="006D21A8" w:rsidP="00CF7DD1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4C9E" w14:textId="77777777" w:rsidR="00F3368E" w:rsidRDefault="00F336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3CB5"/>
    <w:multiLevelType w:val="hybridMultilevel"/>
    <w:tmpl w:val="38EAB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2B61D78"/>
    <w:multiLevelType w:val="multilevel"/>
    <w:tmpl w:val="DC702E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BBF"/>
    <w:rsid w:val="00012FB6"/>
    <w:rsid w:val="00016E75"/>
    <w:rsid w:val="000404B6"/>
    <w:rsid w:val="00043485"/>
    <w:rsid w:val="00046BF4"/>
    <w:rsid w:val="00064708"/>
    <w:rsid w:val="00075689"/>
    <w:rsid w:val="00085C89"/>
    <w:rsid w:val="000974AE"/>
    <w:rsid w:val="000B03D7"/>
    <w:rsid w:val="000B73E0"/>
    <w:rsid w:val="000C468D"/>
    <w:rsid w:val="000D2814"/>
    <w:rsid w:val="000D5B18"/>
    <w:rsid w:val="000E1AC8"/>
    <w:rsid w:val="000E3502"/>
    <w:rsid w:val="001039BA"/>
    <w:rsid w:val="00107CF3"/>
    <w:rsid w:val="00130AC3"/>
    <w:rsid w:val="0013294A"/>
    <w:rsid w:val="00154BCC"/>
    <w:rsid w:val="00173CFA"/>
    <w:rsid w:val="00185B30"/>
    <w:rsid w:val="00191892"/>
    <w:rsid w:val="001A5996"/>
    <w:rsid w:val="001A5A2A"/>
    <w:rsid w:val="001B1AAC"/>
    <w:rsid w:val="001B2264"/>
    <w:rsid w:val="001C3FF9"/>
    <w:rsid w:val="001C443A"/>
    <w:rsid w:val="001F1329"/>
    <w:rsid w:val="001F4C84"/>
    <w:rsid w:val="0020344B"/>
    <w:rsid w:val="0020419A"/>
    <w:rsid w:val="002055F6"/>
    <w:rsid w:val="00220E85"/>
    <w:rsid w:val="00223FDC"/>
    <w:rsid w:val="00231A2F"/>
    <w:rsid w:val="0027369B"/>
    <w:rsid w:val="00275364"/>
    <w:rsid w:val="00282D03"/>
    <w:rsid w:val="00286E18"/>
    <w:rsid w:val="002B0412"/>
    <w:rsid w:val="002C5C91"/>
    <w:rsid w:val="002D06A0"/>
    <w:rsid w:val="002D4539"/>
    <w:rsid w:val="002D79DE"/>
    <w:rsid w:val="002E318D"/>
    <w:rsid w:val="003105FA"/>
    <w:rsid w:val="00332ADF"/>
    <w:rsid w:val="00346AF9"/>
    <w:rsid w:val="00354910"/>
    <w:rsid w:val="0036627D"/>
    <w:rsid w:val="00375A4E"/>
    <w:rsid w:val="003840E4"/>
    <w:rsid w:val="00396520"/>
    <w:rsid w:val="00397D2A"/>
    <w:rsid w:val="003A6D7B"/>
    <w:rsid w:val="003A7F1F"/>
    <w:rsid w:val="003B280A"/>
    <w:rsid w:val="003B6359"/>
    <w:rsid w:val="003C4AB2"/>
    <w:rsid w:val="003D226A"/>
    <w:rsid w:val="003D5747"/>
    <w:rsid w:val="003E33D9"/>
    <w:rsid w:val="0043076B"/>
    <w:rsid w:val="004328BD"/>
    <w:rsid w:val="00454749"/>
    <w:rsid w:val="0049615A"/>
    <w:rsid w:val="004B4B21"/>
    <w:rsid w:val="004B4B89"/>
    <w:rsid w:val="004B50C7"/>
    <w:rsid w:val="004B523F"/>
    <w:rsid w:val="004C046E"/>
    <w:rsid w:val="004C13EF"/>
    <w:rsid w:val="004C34F6"/>
    <w:rsid w:val="004C5E5C"/>
    <w:rsid w:val="004C7856"/>
    <w:rsid w:val="004D69D9"/>
    <w:rsid w:val="004D782F"/>
    <w:rsid w:val="004F7D0C"/>
    <w:rsid w:val="00514BB6"/>
    <w:rsid w:val="00520039"/>
    <w:rsid w:val="005259F7"/>
    <w:rsid w:val="00527F1F"/>
    <w:rsid w:val="00563DAB"/>
    <w:rsid w:val="0057019F"/>
    <w:rsid w:val="005978AA"/>
    <w:rsid w:val="005B6E88"/>
    <w:rsid w:val="005D128A"/>
    <w:rsid w:val="005D43A6"/>
    <w:rsid w:val="005D6164"/>
    <w:rsid w:val="005E233F"/>
    <w:rsid w:val="006013BC"/>
    <w:rsid w:val="006257B3"/>
    <w:rsid w:val="0065231B"/>
    <w:rsid w:val="00652560"/>
    <w:rsid w:val="00661C12"/>
    <w:rsid w:val="006629C8"/>
    <w:rsid w:val="006656DC"/>
    <w:rsid w:val="00667E43"/>
    <w:rsid w:val="006957CB"/>
    <w:rsid w:val="006A116B"/>
    <w:rsid w:val="006B0A71"/>
    <w:rsid w:val="006B16A0"/>
    <w:rsid w:val="006C2661"/>
    <w:rsid w:val="006D21A8"/>
    <w:rsid w:val="006D2E9A"/>
    <w:rsid w:val="006D48D5"/>
    <w:rsid w:val="006D4D16"/>
    <w:rsid w:val="006E1C5D"/>
    <w:rsid w:val="00726394"/>
    <w:rsid w:val="00737F0B"/>
    <w:rsid w:val="007471DF"/>
    <w:rsid w:val="00757358"/>
    <w:rsid w:val="00767DBA"/>
    <w:rsid w:val="00774C40"/>
    <w:rsid w:val="007B3851"/>
    <w:rsid w:val="007B7EFF"/>
    <w:rsid w:val="007C263E"/>
    <w:rsid w:val="007D062D"/>
    <w:rsid w:val="007E1BE4"/>
    <w:rsid w:val="007F7336"/>
    <w:rsid w:val="008053FB"/>
    <w:rsid w:val="008216EE"/>
    <w:rsid w:val="008633AE"/>
    <w:rsid w:val="00867BF2"/>
    <w:rsid w:val="00873599"/>
    <w:rsid w:val="008B6F01"/>
    <w:rsid w:val="008C3A62"/>
    <w:rsid w:val="008C5C39"/>
    <w:rsid w:val="008D250E"/>
    <w:rsid w:val="008F0280"/>
    <w:rsid w:val="008F1D6F"/>
    <w:rsid w:val="008F4190"/>
    <w:rsid w:val="00907067"/>
    <w:rsid w:val="009162F4"/>
    <w:rsid w:val="00916E2D"/>
    <w:rsid w:val="0093159B"/>
    <w:rsid w:val="00935262"/>
    <w:rsid w:val="00935A77"/>
    <w:rsid w:val="00947E0C"/>
    <w:rsid w:val="00956356"/>
    <w:rsid w:val="00986096"/>
    <w:rsid w:val="009872A4"/>
    <w:rsid w:val="009A0A2E"/>
    <w:rsid w:val="009C17B2"/>
    <w:rsid w:val="009C246E"/>
    <w:rsid w:val="009C2950"/>
    <w:rsid w:val="009C7F79"/>
    <w:rsid w:val="009D0345"/>
    <w:rsid w:val="009D3A16"/>
    <w:rsid w:val="009D3DE8"/>
    <w:rsid w:val="009D7A94"/>
    <w:rsid w:val="009F3D59"/>
    <w:rsid w:val="009F7CEF"/>
    <w:rsid w:val="00A02EDD"/>
    <w:rsid w:val="00A06A4C"/>
    <w:rsid w:val="00A06EB8"/>
    <w:rsid w:val="00A1249D"/>
    <w:rsid w:val="00A260C1"/>
    <w:rsid w:val="00A43988"/>
    <w:rsid w:val="00A4499E"/>
    <w:rsid w:val="00A4717B"/>
    <w:rsid w:val="00A524C7"/>
    <w:rsid w:val="00A5277B"/>
    <w:rsid w:val="00A52829"/>
    <w:rsid w:val="00A538F0"/>
    <w:rsid w:val="00A63615"/>
    <w:rsid w:val="00A72518"/>
    <w:rsid w:val="00A7790B"/>
    <w:rsid w:val="00A82350"/>
    <w:rsid w:val="00A8403A"/>
    <w:rsid w:val="00A97F8D"/>
    <w:rsid w:val="00AB018C"/>
    <w:rsid w:val="00AB1B90"/>
    <w:rsid w:val="00AC6DFD"/>
    <w:rsid w:val="00AD66B1"/>
    <w:rsid w:val="00AE0FA9"/>
    <w:rsid w:val="00AF24CF"/>
    <w:rsid w:val="00AF2FE8"/>
    <w:rsid w:val="00B035CA"/>
    <w:rsid w:val="00B037DA"/>
    <w:rsid w:val="00B06F26"/>
    <w:rsid w:val="00B12110"/>
    <w:rsid w:val="00B22FEC"/>
    <w:rsid w:val="00B23176"/>
    <w:rsid w:val="00B238E2"/>
    <w:rsid w:val="00B3037C"/>
    <w:rsid w:val="00B447C9"/>
    <w:rsid w:val="00B551B0"/>
    <w:rsid w:val="00B7056C"/>
    <w:rsid w:val="00B73756"/>
    <w:rsid w:val="00B81D07"/>
    <w:rsid w:val="00B82628"/>
    <w:rsid w:val="00B96736"/>
    <w:rsid w:val="00B969A4"/>
    <w:rsid w:val="00BC75FF"/>
    <w:rsid w:val="00BC79E9"/>
    <w:rsid w:val="00BD0064"/>
    <w:rsid w:val="00BD62CE"/>
    <w:rsid w:val="00BE3293"/>
    <w:rsid w:val="00BF5AF5"/>
    <w:rsid w:val="00BF7355"/>
    <w:rsid w:val="00BF764C"/>
    <w:rsid w:val="00C14589"/>
    <w:rsid w:val="00C164FC"/>
    <w:rsid w:val="00C220C3"/>
    <w:rsid w:val="00C33B73"/>
    <w:rsid w:val="00C36FC5"/>
    <w:rsid w:val="00C37500"/>
    <w:rsid w:val="00C441DF"/>
    <w:rsid w:val="00C5172E"/>
    <w:rsid w:val="00C76522"/>
    <w:rsid w:val="00C974C6"/>
    <w:rsid w:val="00CB2A46"/>
    <w:rsid w:val="00CB3405"/>
    <w:rsid w:val="00CB7837"/>
    <w:rsid w:val="00CC799A"/>
    <w:rsid w:val="00CE6963"/>
    <w:rsid w:val="00CE702A"/>
    <w:rsid w:val="00CF7DD1"/>
    <w:rsid w:val="00D10EF7"/>
    <w:rsid w:val="00D11D2F"/>
    <w:rsid w:val="00D207B6"/>
    <w:rsid w:val="00D20898"/>
    <w:rsid w:val="00D25A90"/>
    <w:rsid w:val="00D263F1"/>
    <w:rsid w:val="00D37174"/>
    <w:rsid w:val="00D43522"/>
    <w:rsid w:val="00D50835"/>
    <w:rsid w:val="00D514F0"/>
    <w:rsid w:val="00D565CD"/>
    <w:rsid w:val="00D83094"/>
    <w:rsid w:val="00D86D95"/>
    <w:rsid w:val="00D944D0"/>
    <w:rsid w:val="00D969AD"/>
    <w:rsid w:val="00DA1A72"/>
    <w:rsid w:val="00DA20BA"/>
    <w:rsid w:val="00DB3026"/>
    <w:rsid w:val="00DD2A9E"/>
    <w:rsid w:val="00DD3AD8"/>
    <w:rsid w:val="00DD4EE3"/>
    <w:rsid w:val="00DF0EDD"/>
    <w:rsid w:val="00DF2C9C"/>
    <w:rsid w:val="00E00D6A"/>
    <w:rsid w:val="00E363A7"/>
    <w:rsid w:val="00E37F76"/>
    <w:rsid w:val="00E83E40"/>
    <w:rsid w:val="00E8719A"/>
    <w:rsid w:val="00E949CF"/>
    <w:rsid w:val="00E95BBF"/>
    <w:rsid w:val="00EB2241"/>
    <w:rsid w:val="00EC2AE4"/>
    <w:rsid w:val="00ED0ABB"/>
    <w:rsid w:val="00EE0D4F"/>
    <w:rsid w:val="00EF64B1"/>
    <w:rsid w:val="00EF7AB5"/>
    <w:rsid w:val="00F01E3A"/>
    <w:rsid w:val="00F32132"/>
    <w:rsid w:val="00F3368E"/>
    <w:rsid w:val="00F53B27"/>
    <w:rsid w:val="00F64FC5"/>
    <w:rsid w:val="00F65A07"/>
    <w:rsid w:val="00F930EE"/>
    <w:rsid w:val="00FA76FB"/>
    <w:rsid w:val="00FC67FF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2C9A6"/>
  <w15:docId w15:val="{B59B6F35-32EB-4DFA-873D-0AC0EB09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F64FC5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F64FC5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F64FC5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F64FC5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F64FC5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F64FC5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F64FC5"/>
    <w:pPr>
      <w:ind w:left="720"/>
      <w:contextualSpacing/>
    </w:pPr>
  </w:style>
  <w:style w:type="paragraph" w:customStyle="1" w:styleId="SOPLevel1">
    <w:name w:val="SOP Level 1"/>
    <w:basedOn w:val="SOPBasis"/>
    <w:qFormat/>
    <w:rsid w:val="00F64FC5"/>
    <w:pPr>
      <w:numPr>
        <w:numId w:val="11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F64FC5"/>
    <w:pPr>
      <w:numPr>
        <w:ilvl w:val="1"/>
        <w:numId w:val="11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F64FC5"/>
    <w:pPr>
      <w:numPr>
        <w:ilvl w:val="2"/>
        <w:numId w:val="11"/>
      </w:numPr>
      <w:spacing w:before="120" w:after="120"/>
      <w:contextualSpacing/>
    </w:pPr>
  </w:style>
  <w:style w:type="paragraph" w:customStyle="1" w:styleId="SOPLevel4">
    <w:name w:val="SOP Level 4"/>
    <w:basedOn w:val="SOPBasis"/>
    <w:qFormat/>
    <w:rsid w:val="00F64FC5"/>
    <w:pPr>
      <w:numPr>
        <w:ilvl w:val="3"/>
        <w:numId w:val="11"/>
      </w:numPr>
      <w:spacing w:before="120" w:after="120"/>
      <w:contextualSpacing/>
    </w:pPr>
  </w:style>
  <w:style w:type="paragraph" w:customStyle="1" w:styleId="SOPLevel5">
    <w:name w:val="SOP Level 5"/>
    <w:basedOn w:val="SOPBasis"/>
    <w:qFormat/>
    <w:rsid w:val="00F64FC5"/>
    <w:pPr>
      <w:numPr>
        <w:ilvl w:val="4"/>
        <w:numId w:val="11"/>
      </w:numPr>
      <w:spacing w:before="120" w:after="120"/>
      <w:contextualSpacing/>
    </w:pPr>
  </w:style>
  <w:style w:type="paragraph" w:customStyle="1" w:styleId="SOPLevel6">
    <w:name w:val="SOP Level 6"/>
    <w:basedOn w:val="SOPBasis"/>
    <w:qFormat/>
    <w:rsid w:val="00F64FC5"/>
    <w:pPr>
      <w:numPr>
        <w:ilvl w:val="5"/>
        <w:numId w:val="11"/>
      </w:numPr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F64FC5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F64FC5"/>
  </w:style>
  <w:style w:type="character" w:customStyle="1" w:styleId="SOPDefinition">
    <w:name w:val="SOP Definition"/>
    <w:basedOn w:val="SOPDefault"/>
    <w:uiPriority w:val="1"/>
    <w:qFormat/>
    <w:rsid w:val="00F64FC5"/>
    <w:rPr>
      <w:bdr w:val="single" w:sz="4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26A"/>
    <w:rPr>
      <w:vertAlign w:val="superscript"/>
    </w:rPr>
  </w:style>
  <w:style w:type="paragraph" w:customStyle="1" w:styleId="Default">
    <w:name w:val="Default"/>
    <w:rsid w:val="00916E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F73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">
    <w:name w:val="Image"/>
    <w:basedOn w:val="Normal"/>
    <w:next w:val="Normal"/>
    <w:qFormat/>
    <w:rsid w:val="00F64FC5"/>
    <w:pPr>
      <w:spacing w:after="0" w:line="240" w:lineRule="auto"/>
      <w:jc w:val="center"/>
    </w:pPr>
    <w:rPr>
      <w:color w:val="FFFFFF" w:themeColor="background1"/>
    </w:rPr>
  </w:style>
  <w:style w:type="character" w:styleId="Hyperlink">
    <w:name w:val="Hyperlink"/>
    <w:basedOn w:val="DefaultParagraphFont"/>
    <w:uiPriority w:val="99"/>
    <w:semiHidden/>
    <w:unhideWhenUsed/>
    <w:rsid w:val="000D28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106C0D91A1140A2CB07EBA4606A82" ma:contentTypeVersion="7" ma:contentTypeDescription="Create a new document." ma:contentTypeScope="" ma:versionID="4d96cd00a37bd8a916eba953557fa591">
  <xsd:schema xmlns:xsd="http://www.w3.org/2001/XMLSchema" xmlns:xs="http://www.w3.org/2001/XMLSchema" xmlns:p="http://schemas.microsoft.com/office/2006/metadata/properties" xmlns:ns2="da10565a-bcc9-4bc7-8b0c-313c9763711c" xmlns:ns3="b50212f0-8cd0-4347-9523-b2923fa07be6" targetNamespace="http://schemas.microsoft.com/office/2006/metadata/properties" ma:root="true" ma:fieldsID="6d4e66e3847cfe4bdea4541d2ef33c9b" ns2:_="" ns3:_="">
    <xsd:import namespace="da10565a-bcc9-4bc7-8b0c-313c9763711c"/>
    <xsd:import namespace="b50212f0-8cd0-4347-9523-b2923fa07b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0565a-bcc9-4bc7-8b0c-313c976371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212f0-8cd0-4347-9523-b2923fa07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99B40D-9134-4813-B775-DFE5034CB6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981C6E-8841-4DE5-AF94-FF292341519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61D2E6F-7EAB-43F7-AF28-2AD3A9599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0565a-bcc9-4bc7-8b0c-313c9763711c"/>
    <ds:schemaRef ds:uri="b50212f0-8cd0-4347-9523-b2923fa07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1D184D-B741-4BF0-B31A-CD5D91730B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Organizational Financial Interests</vt:lpstr>
    </vt:vector>
  </TitlesOfParts>
  <Company>Copyright © 2013 WIRB-Copernicus Group. All rights reserved.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Organizational Financial Interests</dc:title>
  <dc:subject>HRP-121</dc:subject>
  <dc:creator>Jeffrey A. Cooper, MD, MMM</dc:creator>
  <dc:description>21 Jan 2019</dc:description>
  <cp:lastModifiedBy>David M Comalli</cp:lastModifiedBy>
  <cp:revision>24</cp:revision>
  <dcterms:created xsi:type="dcterms:W3CDTF">2021-06-17T16:27:00Z</dcterms:created>
  <dcterms:modified xsi:type="dcterms:W3CDTF">2021-06-20T14:10:00Z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5500</vt:r8>
  </property>
  <property fmtid="{D5CDD505-2E9C-101B-9397-08002B2CF9AE}" pid="3" name="ContentTypeId">
    <vt:lpwstr>0x010100FA3106C0D91A1140A2CB07EBA4606A82</vt:lpwstr>
  </property>
</Properties>
</file>