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9B7" w:rsidRPr="00504D22" w:rsidRDefault="00DD2B63" w:rsidP="007F2FE9">
      <w:pPr>
        <w:pStyle w:val="BodyText"/>
      </w:pPr>
      <w:r>
        <w:t>D</w:t>
      </w:r>
      <w:r w:rsidR="006867B8">
        <w:t xml:space="preserve">r. ___________________ </w:t>
      </w:r>
      <w:r w:rsidR="006867B8" w:rsidRPr="006867B8">
        <w:rPr>
          <w:rFonts w:ascii="Arial" w:hAnsi="Arial" w:cs="Arial"/>
          <w:b/>
          <w:i/>
          <w:color w:val="FF0000"/>
          <w:sz w:val="20"/>
          <w:szCs w:val="20"/>
        </w:rPr>
        <w:t>[</w:t>
      </w:r>
      <w:r w:rsidR="000D7A8A" w:rsidRPr="006867B8">
        <w:rPr>
          <w:rFonts w:ascii="Arial" w:hAnsi="Arial" w:cs="Arial"/>
          <w:b/>
          <w:i/>
          <w:color w:val="FF0000"/>
          <w:sz w:val="20"/>
          <w:szCs w:val="20"/>
        </w:rPr>
        <w:t xml:space="preserve">Name </w:t>
      </w:r>
      <w:r w:rsidR="006867B8" w:rsidRPr="006867B8">
        <w:rPr>
          <w:rFonts w:ascii="Arial" w:hAnsi="Arial" w:cs="Arial"/>
          <w:b/>
          <w:i/>
          <w:color w:val="FF0000"/>
          <w:sz w:val="20"/>
          <w:szCs w:val="20"/>
        </w:rPr>
        <w:t>of physician]</w:t>
      </w:r>
      <w:r w:rsidR="006867B8">
        <w:t xml:space="preserve"> is offering to treat you</w:t>
      </w:r>
      <w:r w:rsidR="008F20AB">
        <w:t xml:space="preserve">, your child (in which case the word “you” will refer to “your child” throughout this document), or your representative (in which case the word “you” will refer to the person you are representing) </w:t>
      </w:r>
      <w:r w:rsidR="006867B8">
        <w:t xml:space="preserve">with _____________________ </w:t>
      </w:r>
      <w:r w:rsidR="006867B8" w:rsidRPr="006867B8">
        <w:rPr>
          <w:rFonts w:ascii="Arial" w:hAnsi="Arial" w:cs="Arial"/>
          <w:b/>
          <w:i/>
          <w:color w:val="FF0000"/>
          <w:sz w:val="20"/>
          <w:szCs w:val="20"/>
        </w:rPr>
        <w:t>[Name of unapproved drug, device, or biologic]</w:t>
      </w:r>
      <w:r w:rsidR="006867B8">
        <w:t xml:space="preserve"> because you have a </w:t>
      </w:r>
      <w:r w:rsidR="000C227D">
        <w:t xml:space="preserve">serious </w:t>
      </w:r>
      <w:r w:rsidR="006867B8">
        <w:t xml:space="preserve">condition called ____________ and </w:t>
      </w:r>
      <w:r w:rsidR="000C227D">
        <w:t xml:space="preserve">there are no </w:t>
      </w:r>
      <w:r w:rsidR="006867B8" w:rsidRPr="006867B8">
        <w:t xml:space="preserve">standard acceptable </w:t>
      </w:r>
      <w:r w:rsidR="000C227D">
        <w:t>options</w:t>
      </w:r>
      <w:r w:rsidR="006867B8">
        <w:t>.</w:t>
      </w:r>
    </w:p>
    <w:p w:rsidR="00D429B7" w:rsidRPr="00504D22" w:rsidRDefault="00D429B7" w:rsidP="00B33693">
      <w:pPr>
        <w:pStyle w:val="Heading2"/>
        <w:numPr>
          <w:ilvl w:val="0"/>
          <w:numId w:val="0"/>
        </w:numPr>
      </w:pPr>
      <w:r w:rsidRPr="00504D22">
        <w:t xml:space="preserve">What you should know about </w:t>
      </w:r>
      <w:r w:rsidR="006867B8">
        <w:t xml:space="preserve">this </w:t>
      </w:r>
      <w:r w:rsidR="00A17887">
        <w:t xml:space="preserve">experimental </w:t>
      </w:r>
      <w:r w:rsidR="006867B8">
        <w:t>treatment</w:t>
      </w:r>
    </w:p>
    <w:p w:rsidR="00CF5E2F" w:rsidRDefault="003B4765" w:rsidP="003B4765">
      <w:pPr>
        <w:pStyle w:val="Bullet"/>
      </w:pPr>
      <w:r>
        <w:t>This treatment has not been approved by Food and Drug Administration</w:t>
      </w:r>
      <w:r w:rsidR="00577DA6">
        <w:t xml:space="preserve"> (FDA)</w:t>
      </w:r>
      <w:r>
        <w:t>.</w:t>
      </w:r>
    </w:p>
    <w:p w:rsidR="003B4765" w:rsidRDefault="003B4765" w:rsidP="003B4765">
      <w:pPr>
        <w:pStyle w:val="Bullet"/>
      </w:pPr>
      <w:r>
        <w:t>This treatment is considered experimental.</w:t>
      </w:r>
      <w:r w:rsidR="00B4674F" w:rsidRPr="00B4674F">
        <w:rPr>
          <w:rStyle w:val="Instructions"/>
        </w:rPr>
        <w:t xml:space="preserve"> </w:t>
      </w:r>
    </w:p>
    <w:p w:rsidR="00577DA6" w:rsidRDefault="00577DA6" w:rsidP="00D342FB">
      <w:pPr>
        <w:pStyle w:val="Bullet"/>
      </w:pPr>
      <w:r>
        <w:t>FDA considers treatment with unapproved drugs to be research.</w:t>
      </w:r>
      <w:r w:rsidRPr="00577DA6">
        <w:rPr>
          <w:rStyle w:val="Instructions"/>
        </w:rPr>
        <w:t xml:space="preserve"> </w:t>
      </w:r>
      <w:r w:rsidRPr="00504D22">
        <w:rPr>
          <w:rStyle w:val="Instructions"/>
        </w:rPr>
        <w:t>[</w:t>
      </w:r>
      <w:r>
        <w:rPr>
          <w:rStyle w:val="Instructions"/>
        </w:rPr>
        <w:t>delete for uses of devices]</w:t>
      </w:r>
    </w:p>
    <w:p w:rsidR="00070466" w:rsidRPr="00504D22" w:rsidRDefault="00D429B7" w:rsidP="00D342FB">
      <w:pPr>
        <w:pStyle w:val="Bullet"/>
      </w:pPr>
      <w:r w:rsidRPr="00504D22">
        <w:t xml:space="preserve">Someone will explain this </w:t>
      </w:r>
      <w:r w:rsidR="006867B8">
        <w:t>treatment</w:t>
      </w:r>
      <w:r w:rsidRPr="00504D22">
        <w:t xml:space="preserve"> to you.</w:t>
      </w:r>
    </w:p>
    <w:p w:rsidR="00070466" w:rsidRPr="00504D22" w:rsidRDefault="00EC632E" w:rsidP="00D342FB">
      <w:pPr>
        <w:pStyle w:val="Bullet"/>
      </w:pPr>
      <w:r w:rsidRPr="00504D22">
        <w:t>Y</w:t>
      </w:r>
      <w:r w:rsidR="00D429B7" w:rsidRPr="00504D22">
        <w:t xml:space="preserve">ou volunteer </w:t>
      </w:r>
      <w:r w:rsidRPr="00504D22">
        <w:t xml:space="preserve">to </w:t>
      </w:r>
      <w:r w:rsidR="008F20AB">
        <w:t xml:space="preserve">get </w:t>
      </w:r>
      <w:r w:rsidR="008F20AB" w:rsidRPr="00504D22">
        <w:t xml:space="preserve">this </w:t>
      </w:r>
      <w:r w:rsidR="008F20AB">
        <w:t>treatment</w:t>
      </w:r>
      <w:r w:rsidR="00D429B7" w:rsidRPr="00504D22">
        <w:t>.</w:t>
      </w:r>
    </w:p>
    <w:p w:rsidR="00D429B7" w:rsidRPr="00504D22" w:rsidRDefault="00D429B7" w:rsidP="00D342FB">
      <w:pPr>
        <w:pStyle w:val="Bullet"/>
      </w:pPr>
      <w:r w:rsidRPr="00504D22">
        <w:t xml:space="preserve">Whether or not you </w:t>
      </w:r>
      <w:r w:rsidR="008F20AB">
        <w:t xml:space="preserve">get </w:t>
      </w:r>
      <w:r w:rsidR="008F20AB" w:rsidRPr="00504D22">
        <w:t xml:space="preserve">this </w:t>
      </w:r>
      <w:r w:rsidR="008F20AB">
        <w:t>treatment</w:t>
      </w:r>
      <w:r w:rsidR="008F20AB" w:rsidRPr="00504D22">
        <w:t xml:space="preserve"> </w:t>
      </w:r>
      <w:r w:rsidRPr="00504D22">
        <w:t>is up to you.</w:t>
      </w:r>
    </w:p>
    <w:p w:rsidR="00070466" w:rsidRPr="00504D22" w:rsidRDefault="00D429B7" w:rsidP="00D342FB">
      <w:pPr>
        <w:pStyle w:val="Bullet"/>
      </w:pPr>
      <w:r w:rsidRPr="00504D22">
        <w:t xml:space="preserve">You </w:t>
      </w:r>
      <w:r w:rsidR="007F2FE9" w:rsidRPr="00504D22">
        <w:t>can</w:t>
      </w:r>
      <w:r w:rsidRPr="00504D22">
        <w:t xml:space="preserve"> choose not to </w:t>
      </w:r>
      <w:r w:rsidR="006867B8">
        <w:t xml:space="preserve">get </w:t>
      </w:r>
      <w:r w:rsidR="008F20AB">
        <w:t>this</w:t>
      </w:r>
      <w:r w:rsidR="006867B8">
        <w:t xml:space="preserve"> treatment</w:t>
      </w:r>
      <w:r w:rsidRPr="00504D22">
        <w:t>.</w:t>
      </w:r>
    </w:p>
    <w:p w:rsidR="00070466" w:rsidRDefault="007F2FE9" w:rsidP="00D342FB">
      <w:pPr>
        <w:pStyle w:val="Bullet"/>
      </w:pPr>
      <w:r w:rsidRPr="00504D22">
        <w:t>Y</w:t>
      </w:r>
      <w:r w:rsidR="00D429B7" w:rsidRPr="00504D22">
        <w:t xml:space="preserve">ou </w:t>
      </w:r>
      <w:r w:rsidRPr="00504D22">
        <w:t xml:space="preserve">can </w:t>
      </w:r>
      <w:r w:rsidR="00D429B7" w:rsidRPr="00504D22">
        <w:t xml:space="preserve">agree to </w:t>
      </w:r>
      <w:r w:rsidR="006867B8">
        <w:t xml:space="preserve">get </w:t>
      </w:r>
      <w:r w:rsidR="008F20AB">
        <w:t xml:space="preserve">this </w:t>
      </w:r>
      <w:r w:rsidR="006867B8">
        <w:t>treatment</w:t>
      </w:r>
      <w:r w:rsidR="006867B8" w:rsidRPr="00504D22">
        <w:t xml:space="preserve"> </w:t>
      </w:r>
      <w:r w:rsidR="00D429B7" w:rsidRPr="00504D22">
        <w:t>now</w:t>
      </w:r>
      <w:r w:rsidRPr="00504D22">
        <w:t xml:space="preserve"> and later change your mind</w:t>
      </w:r>
      <w:r w:rsidR="00D429B7" w:rsidRPr="00504D22">
        <w:t>.</w:t>
      </w:r>
    </w:p>
    <w:p w:rsidR="003B4765" w:rsidRPr="00504D22" w:rsidRDefault="003B4765" w:rsidP="00D342FB">
      <w:pPr>
        <w:pStyle w:val="Bullet"/>
      </w:pPr>
      <w:r>
        <w:t>If you do change your mind, contact your doctor right away.</w:t>
      </w:r>
    </w:p>
    <w:p w:rsidR="00D429B7" w:rsidRPr="00504D22" w:rsidRDefault="00D429B7" w:rsidP="00D342FB">
      <w:pPr>
        <w:pStyle w:val="Bullet"/>
      </w:pPr>
      <w:r w:rsidRPr="00504D22">
        <w:t xml:space="preserve">Whatever you decide it will </w:t>
      </w:r>
      <w:r w:rsidR="007F2FE9" w:rsidRPr="00504D22">
        <w:t>not be held against you</w:t>
      </w:r>
      <w:r w:rsidRPr="00504D22">
        <w:t>.</w:t>
      </w:r>
    </w:p>
    <w:p w:rsidR="007F2FE9" w:rsidRDefault="007F2FE9" w:rsidP="00D342FB">
      <w:pPr>
        <w:pStyle w:val="Bullet"/>
      </w:pPr>
      <w:r w:rsidRPr="00504D22">
        <w:t>Feel free to ask all the questions you want before you decide.</w:t>
      </w:r>
    </w:p>
    <w:p w:rsidR="00D429B7" w:rsidRPr="00504D22" w:rsidRDefault="00BC324C" w:rsidP="00B33693">
      <w:pPr>
        <w:pStyle w:val="Heading2"/>
        <w:numPr>
          <w:ilvl w:val="0"/>
          <w:numId w:val="0"/>
        </w:numPr>
      </w:pPr>
      <w:r w:rsidRPr="00504D22">
        <w:t xml:space="preserve">How long will </w:t>
      </w:r>
      <w:r w:rsidR="00577DA6">
        <w:t xml:space="preserve">I get </w:t>
      </w:r>
      <w:r w:rsidR="008F20AB">
        <w:t>this</w:t>
      </w:r>
      <w:r w:rsidR="00A17887">
        <w:t xml:space="preserve"> experimental</w:t>
      </w:r>
      <w:r w:rsidR="008F20AB">
        <w:t xml:space="preserve"> </w:t>
      </w:r>
      <w:r w:rsidR="006867B8">
        <w:t xml:space="preserve">treatment </w:t>
      </w:r>
      <w:r w:rsidRPr="00504D22">
        <w:t>last</w:t>
      </w:r>
      <w:r w:rsidR="00D429B7" w:rsidRPr="00504D22">
        <w:t>?</w:t>
      </w:r>
    </w:p>
    <w:p w:rsidR="00BC324C" w:rsidRPr="00504D22" w:rsidRDefault="00D429B7" w:rsidP="00F700AB">
      <w:pPr>
        <w:pStyle w:val="BodyText"/>
        <w:rPr>
          <w:rStyle w:val="Instructions"/>
        </w:rPr>
      </w:pPr>
      <w:r w:rsidRPr="00504D22">
        <w:t xml:space="preserve">We expect that </w:t>
      </w:r>
      <w:r w:rsidR="006867B8">
        <w:t xml:space="preserve">the </w:t>
      </w:r>
      <w:r w:rsidR="00A17887">
        <w:t xml:space="preserve">experimental </w:t>
      </w:r>
      <w:r w:rsidR="006867B8">
        <w:t>treatment will last</w:t>
      </w:r>
      <w:r w:rsidRPr="00504D22">
        <w:t xml:space="preserve"> </w:t>
      </w:r>
      <w:r w:rsidR="00BC324C" w:rsidRPr="00504D22">
        <w:t xml:space="preserve">________ </w:t>
      </w:r>
      <w:r w:rsidR="006F6883" w:rsidRPr="00504D22">
        <w:rPr>
          <w:rStyle w:val="Instructions"/>
        </w:rPr>
        <w:t>[</w:t>
      </w:r>
      <w:r w:rsidR="005B596E" w:rsidRPr="00504D22">
        <w:rPr>
          <w:rStyle w:val="Instructions"/>
        </w:rPr>
        <w:t>hours/days/</w:t>
      </w:r>
      <w:r w:rsidRPr="00504D22">
        <w:rPr>
          <w:rStyle w:val="Instructions"/>
        </w:rPr>
        <w:t>months/weeks/years, until a certain event</w:t>
      </w:r>
      <w:r w:rsidR="006F6883" w:rsidRPr="00504D22">
        <w:rPr>
          <w:rStyle w:val="Instructions"/>
        </w:rPr>
        <w:t>]</w:t>
      </w:r>
      <w:r w:rsidRPr="00504D22">
        <w:t>.</w:t>
      </w:r>
    </w:p>
    <w:p w:rsidR="00D429B7" w:rsidRPr="00504D22" w:rsidRDefault="00D429B7" w:rsidP="00B33693">
      <w:pPr>
        <w:pStyle w:val="Heading2"/>
        <w:numPr>
          <w:ilvl w:val="0"/>
          <w:numId w:val="0"/>
        </w:numPr>
      </w:pPr>
      <w:r w:rsidRPr="00504D22">
        <w:t xml:space="preserve">What </w:t>
      </w:r>
      <w:r w:rsidR="00EC632E" w:rsidRPr="00504D22">
        <w:t xml:space="preserve">happens if I </w:t>
      </w:r>
      <w:r w:rsidR="008F20AB">
        <w:t>get</w:t>
      </w:r>
      <w:r w:rsidR="00EC632E" w:rsidRPr="00504D22">
        <w:t xml:space="preserve"> </w:t>
      </w:r>
      <w:r w:rsidR="008F20AB">
        <w:t xml:space="preserve">this </w:t>
      </w:r>
      <w:r w:rsidR="00A17887">
        <w:t xml:space="preserve">experimental </w:t>
      </w:r>
      <w:r w:rsidR="008F20AB">
        <w:t>treatment</w:t>
      </w:r>
      <w:r w:rsidRPr="00504D22">
        <w:t>?</w:t>
      </w:r>
    </w:p>
    <w:p w:rsidR="00D429B7" w:rsidRPr="00504D22" w:rsidRDefault="006F6883">
      <w:pPr>
        <w:pStyle w:val="BodyText"/>
        <w:rPr>
          <w:rStyle w:val="Instructions"/>
        </w:rPr>
      </w:pPr>
      <w:r w:rsidRPr="00504D22">
        <w:rPr>
          <w:rStyle w:val="Instructions"/>
        </w:rPr>
        <w:t>[</w:t>
      </w:r>
      <w:r w:rsidR="00D429B7" w:rsidRPr="00504D22">
        <w:rPr>
          <w:rStyle w:val="Instructions"/>
        </w:rPr>
        <w:t xml:space="preserve">Tell the </w:t>
      </w:r>
      <w:r w:rsidR="00A17887">
        <w:rPr>
          <w:rStyle w:val="Instructions"/>
        </w:rPr>
        <w:t>patient</w:t>
      </w:r>
      <w:r w:rsidR="00D429B7" w:rsidRPr="00504D22">
        <w:rPr>
          <w:rStyle w:val="Instructions"/>
        </w:rPr>
        <w:t xml:space="preserve"> what to expect using lay language and simple terms</w:t>
      </w:r>
      <w:r w:rsidR="00134862">
        <w:rPr>
          <w:rStyle w:val="Instructions"/>
        </w:rPr>
        <w:t>].</w:t>
      </w:r>
    </w:p>
    <w:p w:rsidR="00CF5E2F" w:rsidRDefault="00EC632E" w:rsidP="00B33693">
      <w:pPr>
        <w:pStyle w:val="Heading2"/>
        <w:numPr>
          <w:ilvl w:val="0"/>
          <w:numId w:val="0"/>
        </w:numPr>
      </w:pPr>
      <w:r w:rsidRPr="00504D22">
        <w:t xml:space="preserve">Is there any way </w:t>
      </w:r>
      <w:r w:rsidR="008F20AB">
        <w:t xml:space="preserve">this </w:t>
      </w:r>
      <w:r w:rsidR="00A17887">
        <w:t xml:space="preserve">experimental </w:t>
      </w:r>
      <w:r w:rsidR="008F20AB">
        <w:t>treatment</w:t>
      </w:r>
      <w:r w:rsidR="008F20AB" w:rsidRPr="00504D22">
        <w:t xml:space="preserve"> </w:t>
      </w:r>
      <w:r w:rsidRPr="00504D22">
        <w:t>could be bad for me</w:t>
      </w:r>
      <w:r w:rsidR="00D429B7" w:rsidRPr="00504D22">
        <w:t>?</w:t>
      </w:r>
    </w:p>
    <w:p w:rsidR="00D429B7" w:rsidRPr="00504D22" w:rsidRDefault="006F6883">
      <w:pPr>
        <w:rPr>
          <w:rStyle w:val="Instructions"/>
        </w:rPr>
      </w:pPr>
      <w:r w:rsidRPr="00504D22">
        <w:rPr>
          <w:rStyle w:val="Instructions"/>
        </w:rPr>
        <w:t>[</w:t>
      </w:r>
      <w:r w:rsidR="00D429B7" w:rsidRPr="00504D22">
        <w:rPr>
          <w:rStyle w:val="Instructions"/>
        </w:rPr>
        <w:t>Describe the risks</w:t>
      </w:r>
      <w:r w:rsidR="003B4765">
        <w:rPr>
          <w:rStyle w:val="Instructions"/>
        </w:rPr>
        <w:t xml:space="preserve"> of the treatment</w:t>
      </w:r>
      <w:r w:rsidR="00EF083A" w:rsidRPr="00504D22">
        <w:rPr>
          <w:rStyle w:val="Instructions"/>
        </w:rPr>
        <w:t>]</w:t>
      </w:r>
    </w:p>
    <w:p w:rsidR="00D429B7" w:rsidRPr="00504D22" w:rsidRDefault="003B4765" w:rsidP="00F700AB">
      <w:pPr>
        <w:pStyle w:val="BodyText"/>
      </w:pPr>
      <w:r>
        <w:t>This treatment</w:t>
      </w:r>
      <w:r w:rsidR="00F700AB" w:rsidRPr="00504D22">
        <w:t xml:space="preserve"> may hurt you in </w:t>
      </w:r>
      <w:r w:rsidR="00F318AD" w:rsidRPr="00504D22">
        <w:t xml:space="preserve">unknown </w:t>
      </w:r>
      <w:r w:rsidR="00F318AD">
        <w:t>ways</w:t>
      </w:r>
      <w:r w:rsidR="00F700AB" w:rsidRPr="00504D22">
        <w:t xml:space="preserve">. These </w:t>
      </w:r>
      <w:r w:rsidR="00D429B7" w:rsidRPr="00504D22">
        <w:t>may be minor or so severe as to cause death.</w:t>
      </w:r>
    </w:p>
    <w:p w:rsidR="00F700AB" w:rsidRPr="00504D22" w:rsidRDefault="00F700AB" w:rsidP="00F700AB">
      <w:pPr>
        <w:pStyle w:val="BodyText"/>
      </w:pPr>
      <w:r w:rsidRPr="00504D22">
        <w:t xml:space="preserve">If you are or become pregnant, this </w:t>
      </w:r>
      <w:r w:rsidR="00EE3BC0">
        <w:t>treatment</w:t>
      </w:r>
      <w:r w:rsidRPr="00504D22">
        <w:t xml:space="preserve"> may hurt your baby or your pregnancy in </w:t>
      </w:r>
      <w:r w:rsidR="00F318AD" w:rsidRPr="00504D22">
        <w:t xml:space="preserve">unknown </w:t>
      </w:r>
      <w:r w:rsidR="00F318AD">
        <w:t>ways</w:t>
      </w:r>
      <w:r w:rsidRPr="00504D22">
        <w:t xml:space="preserve">. These may be </w:t>
      </w:r>
      <w:r w:rsidR="00F318AD">
        <w:t xml:space="preserve">a minor or </w:t>
      </w:r>
      <w:r w:rsidRPr="00504D22">
        <w:t>so severe as to cause death.</w:t>
      </w:r>
    </w:p>
    <w:p w:rsidR="00BE4F9A" w:rsidRPr="00504D22" w:rsidRDefault="008F20AB" w:rsidP="00B33693">
      <w:r>
        <w:t>Getting this treatment</w:t>
      </w:r>
      <w:r w:rsidR="00D429B7" w:rsidRPr="00504D22">
        <w:t xml:space="preserve"> may lead to added costs to you.</w:t>
      </w:r>
      <w:r w:rsidR="00B33693" w:rsidRPr="00504D22">
        <w:t xml:space="preserve"> </w:t>
      </w:r>
      <w:r w:rsidR="00F318AD">
        <w:t xml:space="preserve">In general, you </w:t>
      </w:r>
      <w:r w:rsidR="00B33693" w:rsidRPr="00504D22">
        <w:t xml:space="preserve">and your insurance company </w:t>
      </w:r>
      <w:r w:rsidR="00F318AD">
        <w:t xml:space="preserve">will be charged </w:t>
      </w:r>
      <w:r w:rsidR="00B33693" w:rsidRPr="00504D22">
        <w:t xml:space="preserve">for the </w:t>
      </w:r>
      <w:r w:rsidR="00F318AD">
        <w:t xml:space="preserve">costs of </w:t>
      </w:r>
      <w:r w:rsidR="00B33693" w:rsidRPr="00504D22">
        <w:t xml:space="preserve">care that you would </w:t>
      </w:r>
      <w:r w:rsidR="00F318AD">
        <w:t>usually</w:t>
      </w:r>
      <w:r w:rsidR="00B33693" w:rsidRPr="00504D22">
        <w:t xml:space="preserve"> be responsible to pay. </w:t>
      </w:r>
      <w:r>
        <w:t xml:space="preserve">Insurance may </w:t>
      </w:r>
      <w:r w:rsidR="00B33693" w:rsidRPr="00504D22">
        <w:t>not pay for t</w:t>
      </w:r>
      <w:r>
        <w:t>his treatment because it is experimental</w:t>
      </w:r>
      <w:r w:rsidR="00B33693" w:rsidRPr="00504D22">
        <w:t>.</w:t>
      </w:r>
    </w:p>
    <w:p w:rsidR="00D429B7" w:rsidRPr="00504D22" w:rsidRDefault="003B4765" w:rsidP="00B33693">
      <w:pPr>
        <w:pStyle w:val="Heading2"/>
        <w:numPr>
          <w:ilvl w:val="0"/>
          <w:numId w:val="0"/>
        </w:numPr>
      </w:pPr>
      <w:r>
        <w:t xml:space="preserve">Can this </w:t>
      </w:r>
      <w:r w:rsidR="00A17887">
        <w:t xml:space="preserve">experimental </w:t>
      </w:r>
      <w:r>
        <w:t>treatment</w:t>
      </w:r>
      <w:r w:rsidR="00EC632E" w:rsidRPr="00504D22">
        <w:t xml:space="preserve"> help me</w:t>
      </w:r>
      <w:r w:rsidR="00D429B7" w:rsidRPr="00504D22">
        <w:t>?</w:t>
      </w:r>
    </w:p>
    <w:p w:rsidR="003B4765" w:rsidRDefault="00D429B7" w:rsidP="00CF5E2F">
      <w:r w:rsidRPr="00504D22">
        <w:t>We canno</w:t>
      </w:r>
      <w:r w:rsidR="003B4765">
        <w:t>t promise that this treatment will benefit</w:t>
      </w:r>
      <w:r w:rsidR="00F318AD">
        <w:t xml:space="preserve"> you</w:t>
      </w:r>
      <w:r w:rsidRPr="00504D22">
        <w:t xml:space="preserve">. </w:t>
      </w:r>
      <w:r w:rsidR="003B4765">
        <w:t>The goal of this treatment is to</w:t>
      </w:r>
      <w:r w:rsidRPr="00504D22">
        <w:t xml:space="preserve"> __________________.</w:t>
      </w:r>
      <w:r w:rsidR="008F20AB" w:rsidRPr="00504D22">
        <w:rPr>
          <w:rStyle w:val="Instructions"/>
        </w:rPr>
        <w:t xml:space="preserve"> [Describe the </w:t>
      </w:r>
      <w:r w:rsidR="008F20AB">
        <w:rPr>
          <w:rStyle w:val="Instructions"/>
        </w:rPr>
        <w:t>potential benefits of the treatment</w:t>
      </w:r>
      <w:r w:rsidR="008F20AB" w:rsidRPr="00504D22">
        <w:rPr>
          <w:rStyle w:val="Instructions"/>
        </w:rPr>
        <w:t>]</w:t>
      </w:r>
    </w:p>
    <w:p w:rsidR="00AE7A7D" w:rsidRPr="007C005C" w:rsidRDefault="00AE7A7D" w:rsidP="00AE7A7D">
      <w:pPr>
        <w:pStyle w:val="StyleHeading2Left0Firstline0"/>
      </w:pPr>
      <w:r w:rsidRPr="007C005C">
        <w:t>What happens to the information collect</w:t>
      </w:r>
      <w:r w:rsidR="00337B1E">
        <w:t>ed</w:t>
      </w:r>
      <w:r w:rsidRPr="007C005C">
        <w:t>?</w:t>
      </w:r>
    </w:p>
    <w:p w:rsidR="008F20AB" w:rsidRDefault="00AE7A7D" w:rsidP="00F318AD">
      <w:pPr>
        <w:pStyle w:val="BodyText"/>
      </w:pPr>
      <w:bookmarkStart w:id="0" w:name="_GoBack"/>
      <w:r>
        <w:t xml:space="preserve">To the extent allowed by law, we </w:t>
      </w:r>
      <w:r w:rsidRPr="00504D22">
        <w:t xml:space="preserve">limit </w:t>
      </w:r>
      <w:r>
        <w:t>the viewing of your personal information</w:t>
      </w:r>
      <w:r w:rsidRPr="00504D22">
        <w:t xml:space="preserve"> to peopl</w:t>
      </w:r>
      <w:r>
        <w:t>e who have to review it</w:t>
      </w:r>
      <w:r w:rsidRPr="00504D22">
        <w:t xml:space="preserve">. </w:t>
      </w:r>
      <w:r w:rsidRPr="007C005C">
        <w:t>We cannot promise complete secrecy.</w:t>
      </w:r>
      <w:r>
        <w:t xml:space="preserve"> T</w:t>
      </w:r>
      <w:r w:rsidRPr="007C005C">
        <w:t xml:space="preserve">he </w:t>
      </w:r>
      <w:r>
        <w:t xml:space="preserve">IRB, Temple University, Temple University Health System, Inc. and its affiliates, </w:t>
      </w:r>
      <w:r w:rsidRPr="007C005C">
        <w:t>other representatives of th</w:t>
      </w:r>
      <w:r>
        <w:t>ese</w:t>
      </w:r>
      <w:r w:rsidRPr="007C005C">
        <w:t xml:space="preserve"> organization</w:t>
      </w:r>
      <w:r>
        <w:t>s,</w:t>
      </w:r>
      <w:r w:rsidRPr="00AE7A7D">
        <w:t xml:space="preserve"> </w:t>
      </w:r>
      <w:r w:rsidRPr="007C005C">
        <w:t>and</w:t>
      </w:r>
      <w:r w:rsidRPr="00AE7A7D">
        <w:t xml:space="preserve"> </w:t>
      </w:r>
      <w:r>
        <w:t>the Food and Drug Administration</w:t>
      </w:r>
      <w:r w:rsidRPr="007C005C">
        <w:t xml:space="preserve"> </w:t>
      </w:r>
      <w:r w:rsidRPr="00504D22">
        <w:t>may inspect and copy your information</w:t>
      </w:r>
      <w:r w:rsidRPr="007C005C">
        <w:t>.</w:t>
      </w:r>
    </w:p>
    <w:bookmarkEnd w:id="0"/>
    <w:p w:rsidR="00CB3302" w:rsidRPr="007C005C" w:rsidRDefault="00CB3302" w:rsidP="00CB3302">
      <w:pPr>
        <w:pStyle w:val="StyleHeading2Left0Firstline0"/>
      </w:pPr>
      <w:r w:rsidRPr="007C005C">
        <w:lastRenderedPageBreak/>
        <w:t xml:space="preserve">What </w:t>
      </w:r>
      <w:r>
        <w:t>if this research has additional findings about me that were not related to the research questions</w:t>
      </w:r>
      <w:r w:rsidRPr="007C005C">
        <w:t>?</w:t>
      </w:r>
    </w:p>
    <w:p w:rsidR="00CB3302" w:rsidRPr="0084478E" w:rsidRDefault="00CB3302" w:rsidP="00CB3302">
      <w:pPr>
        <w:pStyle w:val="BodyText"/>
        <w:rPr>
          <w:rStyle w:val="Instructions"/>
          <w:sz w:val="24"/>
        </w:rPr>
      </w:pPr>
      <w:r w:rsidRPr="0084478E">
        <w:rPr>
          <w:rStyle w:val="Instructions"/>
          <w:sz w:val="24"/>
        </w:rPr>
        <w:t>[DELETE THIS SECTION IF THERE ARE NO POSSIBLE INCIDENTAL FINDINGS THAT COULD COME ABOUT DUE TO THE RESEARCH]</w:t>
      </w:r>
    </w:p>
    <w:p w:rsidR="00CB3302" w:rsidRDefault="00CB3302" w:rsidP="00CB3302">
      <w:pPr>
        <w:shd w:val="clear" w:color="auto" w:fill="FFFFFF"/>
        <w:spacing w:after="0" w:line="312" w:lineRule="atLeast"/>
        <w:rPr>
          <w:rFonts w:ascii="Arial" w:hAnsi="Arial" w:cs="Arial"/>
          <w:b/>
          <w:i/>
          <w:color w:val="FF0000"/>
          <w:sz w:val="20"/>
          <w:szCs w:val="20"/>
        </w:rPr>
      </w:pPr>
      <w:r w:rsidRPr="0084478E">
        <w:rPr>
          <w:rStyle w:val="Instructions"/>
          <w:rFonts w:cs="Arial"/>
        </w:rPr>
        <w:t xml:space="preserve">[Include if incidental findings </w:t>
      </w:r>
      <w:r w:rsidRPr="00E454C6">
        <w:rPr>
          <w:rStyle w:val="Instructions"/>
          <w:rFonts w:cs="Arial"/>
          <w:u w:val="single"/>
        </w:rPr>
        <w:t>may be</w:t>
      </w:r>
      <w:r w:rsidRPr="0084478E">
        <w:rPr>
          <w:rStyle w:val="Instructions"/>
          <w:rFonts w:cs="Arial"/>
        </w:rPr>
        <w:t xml:space="preserve"> communicated to the participant]</w:t>
      </w:r>
      <w:r w:rsidRPr="0084478E">
        <w:rPr>
          <w:rStyle w:val="Instructions"/>
          <w:rFonts w:cs="Arial"/>
          <w:color w:val="auto"/>
        </w:rPr>
        <w:t xml:space="preserve"> </w:t>
      </w:r>
      <w:r w:rsidRPr="0084478E">
        <w:rPr>
          <w:rFonts w:ascii="Times New Roman" w:hAnsi="Times New Roman"/>
          <w:szCs w:val="20"/>
        </w:rPr>
        <w:t xml:space="preserve">This </w:t>
      </w:r>
      <w:r w:rsidRPr="0084478E">
        <w:rPr>
          <w:rFonts w:ascii="Times New Roman" w:hAnsi="Times New Roman"/>
          <w:i/>
          <w:szCs w:val="20"/>
        </w:rPr>
        <w:t>(provide imaging procedure (e.g. MRI))</w:t>
      </w:r>
      <w:r w:rsidRPr="0084478E">
        <w:rPr>
          <w:rFonts w:ascii="Times New Roman" w:hAnsi="Times New Roman"/>
          <w:szCs w:val="20"/>
        </w:rPr>
        <w:t xml:space="preserve"> is done for research purposes rather than for diagnosis.  The </w:t>
      </w:r>
      <w:r w:rsidRPr="0084478E">
        <w:rPr>
          <w:rFonts w:ascii="Times New Roman" w:hAnsi="Times New Roman"/>
          <w:i/>
          <w:szCs w:val="20"/>
        </w:rPr>
        <w:t xml:space="preserve">(provide procedure) </w:t>
      </w:r>
      <w:r w:rsidRPr="0084478E">
        <w:rPr>
          <w:rFonts w:ascii="Times New Roman" w:hAnsi="Times New Roman"/>
          <w:szCs w:val="20"/>
        </w:rPr>
        <w:t xml:space="preserve">will not be routinely examined by health professionals for potential structural and functional clinical abnormalities.  However, in the event an abnormality is detected by the investigators or the </w:t>
      </w:r>
      <w:r w:rsidRPr="0084478E">
        <w:rPr>
          <w:rFonts w:ascii="Times New Roman" w:hAnsi="Times New Roman"/>
          <w:i/>
          <w:szCs w:val="20"/>
        </w:rPr>
        <w:t>(administer of the procedure</w:t>
      </w:r>
      <w:r w:rsidRPr="0084478E">
        <w:rPr>
          <w:rFonts w:ascii="Times New Roman" w:hAnsi="Times New Roman"/>
          <w:szCs w:val="20"/>
        </w:rPr>
        <w:t xml:space="preserve"> </w:t>
      </w:r>
      <w:r w:rsidRPr="0084478E">
        <w:rPr>
          <w:rFonts w:ascii="Times New Roman" w:hAnsi="Times New Roman"/>
          <w:i/>
          <w:szCs w:val="20"/>
        </w:rPr>
        <w:t>(e.g. MRI technician)),</w:t>
      </w:r>
      <w:r w:rsidRPr="0084478E">
        <w:rPr>
          <w:rFonts w:ascii="Times New Roman" w:hAnsi="Times New Roman"/>
          <w:szCs w:val="20"/>
        </w:rPr>
        <w:t xml:space="preserve"> the </w:t>
      </w:r>
      <w:r w:rsidRPr="0084478E">
        <w:rPr>
          <w:rFonts w:ascii="Times New Roman" w:hAnsi="Times New Roman"/>
          <w:i/>
          <w:szCs w:val="20"/>
        </w:rPr>
        <w:t xml:space="preserve">(named procedure) </w:t>
      </w:r>
      <w:r w:rsidRPr="0084478E">
        <w:rPr>
          <w:rFonts w:ascii="Times New Roman" w:hAnsi="Times New Roman"/>
          <w:szCs w:val="20"/>
        </w:rPr>
        <w:t xml:space="preserve">will be further examined by a </w:t>
      </w:r>
      <w:r w:rsidRPr="0084478E">
        <w:rPr>
          <w:rFonts w:ascii="Times New Roman" w:hAnsi="Times New Roman"/>
          <w:i/>
          <w:szCs w:val="20"/>
        </w:rPr>
        <w:t>(name appropriate clinician</w:t>
      </w:r>
      <w:r w:rsidRPr="0084478E">
        <w:rPr>
          <w:rFonts w:ascii="Times New Roman" w:hAnsi="Times New Roman"/>
          <w:szCs w:val="20"/>
        </w:rPr>
        <w:t xml:space="preserve"> (e.g. a radiologist)) and the investigator may encourage you to consult your physician.   </w:t>
      </w:r>
      <w:r w:rsidRPr="0084478E">
        <w:rPr>
          <w:rFonts w:ascii="Arial" w:hAnsi="Arial" w:cs="Arial"/>
          <w:b/>
          <w:i/>
          <w:color w:val="FF0000"/>
          <w:sz w:val="20"/>
          <w:szCs w:val="20"/>
        </w:rPr>
        <w:t>[add below language if applicable]</w:t>
      </w:r>
    </w:p>
    <w:p w:rsidR="00CB3302" w:rsidRPr="0084478E" w:rsidRDefault="00CB3302" w:rsidP="00CB3302">
      <w:pPr>
        <w:shd w:val="clear" w:color="auto" w:fill="FFFFFF"/>
        <w:spacing w:after="300" w:line="312" w:lineRule="atLeast"/>
        <w:rPr>
          <w:rStyle w:val="Instructions"/>
          <w:rFonts w:ascii="Times New Roman" w:hAnsi="Times New Roman"/>
          <w:b w:val="0"/>
          <w:i w:val="0"/>
          <w:color w:val="auto"/>
          <w:sz w:val="24"/>
          <w:szCs w:val="20"/>
        </w:rPr>
      </w:pPr>
      <w:r w:rsidRPr="0084478E">
        <w:rPr>
          <w:rFonts w:ascii="Times New Roman" w:hAnsi="Times New Roman"/>
          <w:szCs w:val="20"/>
        </w:rPr>
        <w:t>[The blood, saliva, tissue that is obtained from you will be tested and/or stored for future use and potential laboratory, genomic and proteomic studies.  The material will have your name, medical record number and other identifying information associated with it. Please indicate if you wish to be contacted in the future regarding any test results that may be obtained.]</w:t>
      </w:r>
    </w:p>
    <w:p w:rsidR="00CB3302" w:rsidRPr="0084478E" w:rsidRDefault="00CB3302" w:rsidP="00CB3302">
      <w:pPr>
        <w:shd w:val="clear" w:color="auto" w:fill="FFFFFF"/>
        <w:spacing w:after="0" w:line="312" w:lineRule="atLeast"/>
        <w:rPr>
          <w:rFonts w:ascii="Times New Roman" w:hAnsi="Times New Roman"/>
          <w:szCs w:val="20"/>
        </w:rPr>
      </w:pPr>
      <w:r w:rsidRPr="0084478E">
        <w:rPr>
          <w:rStyle w:val="Instructions"/>
          <w:rFonts w:cs="Arial"/>
        </w:rPr>
        <w:t xml:space="preserve">[Include if incidental findings </w:t>
      </w:r>
      <w:r w:rsidRPr="00E454C6">
        <w:rPr>
          <w:rStyle w:val="Instructions"/>
          <w:rFonts w:cs="Arial"/>
          <w:u w:val="single"/>
        </w:rPr>
        <w:t>will not be</w:t>
      </w:r>
      <w:r w:rsidRPr="0084478E">
        <w:rPr>
          <w:rStyle w:val="Instructions"/>
          <w:rFonts w:cs="Arial"/>
        </w:rPr>
        <w:t xml:space="preserve"> communicated to the participant]</w:t>
      </w:r>
      <w:r w:rsidRPr="0084478E">
        <w:rPr>
          <w:rStyle w:val="Instructions"/>
          <w:rFonts w:ascii="Times New Roman" w:hAnsi="Times New Roman"/>
          <w:sz w:val="24"/>
        </w:rPr>
        <w:t xml:space="preserve"> </w:t>
      </w:r>
      <w:r w:rsidRPr="0084478E">
        <w:rPr>
          <w:rFonts w:ascii="Times New Roman" w:hAnsi="Times New Roman"/>
          <w:szCs w:val="20"/>
        </w:rPr>
        <w:t xml:space="preserve">The </w:t>
      </w:r>
      <w:r w:rsidRPr="0084478E">
        <w:rPr>
          <w:rFonts w:ascii="Times New Roman" w:hAnsi="Times New Roman"/>
          <w:i/>
          <w:szCs w:val="20"/>
        </w:rPr>
        <w:t>(named procedure)</w:t>
      </w:r>
      <w:r w:rsidRPr="0084478E">
        <w:rPr>
          <w:rFonts w:ascii="Times New Roman" w:hAnsi="Times New Roman"/>
          <w:szCs w:val="20"/>
        </w:rPr>
        <w:t xml:space="preserve"> we collect are for research purposes only and we cannot provide a (</w:t>
      </w:r>
      <w:r w:rsidRPr="0084478E">
        <w:rPr>
          <w:rFonts w:ascii="Times New Roman" w:hAnsi="Times New Roman"/>
          <w:i/>
          <w:szCs w:val="20"/>
        </w:rPr>
        <w:t>name</w:t>
      </w:r>
      <w:r w:rsidRPr="0084478E">
        <w:rPr>
          <w:rFonts w:ascii="Times New Roman" w:hAnsi="Times New Roman"/>
          <w:szCs w:val="20"/>
        </w:rPr>
        <w:t xml:space="preserve"> </w:t>
      </w:r>
      <w:r w:rsidRPr="0084478E">
        <w:rPr>
          <w:rFonts w:ascii="Times New Roman" w:hAnsi="Times New Roman"/>
          <w:i/>
          <w:szCs w:val="20"/>
        </w:rPr>
        <w:t>appropriate clinician)</w:t>
      </w:r>
      <w:r w:rsidRPr="0084478E">
        <w:rPr>
          <w:rFonts w:ascii="Times New Roman" w:hAnsi="Times New Roman"/>
          <w:szCs w:val="20"/>
        </w:rPr>
        <w:t xml:space="preserve"> clinical interpretation of the results.  However, if your healthcare provider would like to use the </w:t>
      </w:r>
      <w:r w:rsidRPr="0084478E">
        <w:rPr>
          <w:rFonts w:ascii="Times New Roman" w:hAnsi="Times New Roman"/>
          <w:i/>
          <w:szCs w:val="20"/>
        </w:rPr>
        <w:t>(type of data e.g. scans)</w:t>
      </w:r>
      <w:r w:rsidRPr="0084478E">
        <w:rPr>
          <w:rFonts w:ascii="Times New Roman" w:hAnsi="Times New Roman"/>
          <w:szCs w:val="20"/>
        </w:rPr>
        <w:t xml:space="preserve"> for comparison with another clinical </w:t>
      </w:r>
      <w:r w:rsidRPr="0084478E">
        <w:rPr>
          <w:rFonts w:ascii="Times New Roman" w:hAnsi="Times New Roman"/>
          <w:i/>
          <w:szCs w:val="20"/>
        </w:rPr>
        <w:t>(applicable types of data)</w:t>
      </w:r>
      <w:r w:rsidRPr="0084478E">
        <w:rPr>
          <w:rFonts w:ascii="Times New Roman" w:hAnsi="Times New Roman"/>
          <w:szCs w:val="20"/>
        </w:rPr>
        <w:t xml:space="preserve"> that has already been obtained or may be obtained in the future, they may request these </w:t>
      </w:r>
      <w:r w:rsidRPr="0084478E">
        <w:rPr>
          <w:rFonts w:ascii="Times New Roman" w:hAnsi="Times New Roman"/>
          <w:i/>
          <w:szCs w:val="20"/>
        </w:rPr>
        <w:t>(type of data)</w:t>
      </w:r>
      <w:r>
        <w:rPr>
          <w:rFonts w:ascii="Times New Roman" w:hAnsi="Times New Roman"/>
          <w:szCs w:val="20"/>
        </w:rPr>
        <w:t xml:space="preserve"> if they are still available.</w:t>
      </w:r>
      <w:r w:rsidRPr="0084478E">
        <w:rPr>
          <w:rFonts w:ascii="Times New Roman" w:hAnsi="Times New Roman"/>
          <w:szCs w:val="20"/>
        </w:rPr>
        <w:t xml:space="preserve"> </w:t>
      </w:r>
      <w:r w:rsidRPr="0084478E">
        <w:rPr>
          <w:rFonts w:ascii="Arial" w:hAnsi="Arial" w:cs="Arial"/>
          <w:b/>
          <w:i/>
          <w:color w:val="FF0000"/>
          <w:sz w:val="20"/>
          <w:szCs w:val="20"/>
        </w:rPr>
        <w:t xml:space="preserve"> [add the below language if applicable]</w:t>
      </w:r>
    </w:p>
    <w:p w:rsidR="00CB3302" w:rsidRPr="00504D22" w:rsidRDefault="00CB3302" w:rsidP="00CB3302">
      <w:pPr>
        <w:pStyle w:val="BodyText"/>
        <w:rPr>
          <w:rStyle w:val="Instructions"/>
          <w:rFonts w:ascii="Times New Roman" w:hAnsi="Times New Roman" w:cs="Times New Roman"/>
          <w:b w:val="0"/>
          <w:i w:val="0"/>
          <w:color w:val="auto"/>
          <w:sz w:val="22"/>
          <w:szCs w:val="22"/>
        </w:rPr>
      </w:pPr>
      <w:r w:rsidRPr="0084478E">
        <w:rPr>
          <w:rFonts w:cs="Times New Roman"/>
          <w:szCs w:val="20"/>
        </w:rPr>
        <w:t>[The blood, saliva, tissue that is obtained will be tested and/or stored for future use and potential genomic and proteomic studies.  However, the material will be de-identified (will not have your name, medical record number or other identifying information associated with it.  Therefore, we will not be able to contact you in the future regarding any test results that may be obtained</w:t>
      </w:r>
      <w:r>
        <w:rPr>
          <w:rFonts w:cs="Times New Roman"/>
          <w:szCs w:val="20"/>
        </w:rPr>
        <w:t>.</w:t>
      </w:r>
      <w:r w:rsidRPr="0084478E">
        <w:rPr>
          <w:rFonts w:cs="Times New Roman"/>
          <w:szCs w:val="20"/>
        </w:rPr>
        <w:t>]</w:t>
      </w:r>
    </w:p>
    <w:p w:rsidR="00337B1E" w:rsidRDefault="00337B1E" w:rsidP="00337B1E">
      <w:pPr>
        <w:pStyle w:val="StyleHeading2Left0Firstline0"/>
      </w:pPr>
      <w:r w:rsidRPr="007C005C">
        <w:t xml:space="preserve">What </w:t>
      </w:r>
      <w:r>
        <w:t>if I am injured because of this treatment</w:t>
      </w:r>
      <w:r w:rsidRPr="007C005C">
        <w:t>?</w:t>
      </w:r>
    </w:p>
    <w:p w:rsidR="00577DA6" w:rsidRDefault="00577DA6" w:rsidP="00577DA6">
      <w:pPr>
        <w:pStyle w:val="BodyText"/>
      </w:pPr>
      <w:r>
        <w:t xml:space="preserve">If you are injured as a result of taking part in this research, </w:t>
      </w:r>
      <w:r w:rsidRPr="002B289B">
        <w:rPr>
          <w:rStyle w:val="Instructions"/>
          <w:rFonts w:ascii="Times New Roman" w:hAnsi="Times New Roman"/>
          <w:b w:val="0"/>
          <w:i w:val="0"/>
          <w:color w:val="000000"/>
          <w:sz w:val="24"/>
        </w:rPr>
        <w:t>immediately</w:t>
      </w:r>
      <w:r w:rsidRPr="002B289B">
        <w:t xml:space="preserve"> notify the research team and they will arrange for you to get immediate m</w:t>
      </w:r>
      <w:r w:rsidRPr="00577DA6">
        <w:t>e</w:t>
      </w:r>
      <w:r w:rsidRPr="002B289B">
        <w:t>dical care</w:t>
      </w:r>
      <w:r>
        <w:t>. There is no commitment by Temple University, Temple University Health System or its subsidiaries to provide monetary compensation or free medical care to you in the event of a research-related injury. If you have a research-related injury, please contact Dr. [NAME] at (xxx) xxx-xxxx during regular hours and at (xxx) xxx-xxxx after hours and on weekends and holidays</w:t>
      </w:r>
    </w:p>
    <w:p w:rsidR="003B4765" w:rsidRPr="00504D22" w:rsidRDefault="003B4765" w:rsidP="003B4765">
      <w:pPr>
        <w:pStyle w:val="Heading2"/>
        <w:numPr>
          <w:ilvl w:val="0"/>
          <w:numId w:val="0"/>
        </w:numPr>
      </w:pPr>
      <w:r w:rsidRPr="00504D22">
        <w:t>Who can I talk to?</w:t>
      </w:r>
    </w:p>
    <w:p w:rsidR="003B4765" w:rsidRPr="00504D22" w:rsidRDefault="003B4765" w:rsidP="003B4765">
      <w:pPr>
        <w:pStyle w:val="BodyText"/>
      </w:pPr>
      <w:r w:rsidRPr="00504D22">
        <w:t xml:space="preserve">If you have questions, concerns, or complaints, or think the </w:t>
      </w:r>
      <w:r>
        <w:t>treatment</w:t>
      </w:r>
      <w:r w:rsidRPr="00504D22">
        <w:t xml:space="preserve"> has hurt you</w:t>
      </w:r>
      <w:r>
        <w:t xml:space="preserve"> talk to your doctor</w:t>
      </w:r>
      <w:r w:rsidRPr="00504D22">
        <w:t xml:space="preserve"> at</w:t>
      </w:r>
      <w:r>
        <w:t xml:space="preserve"> ____________ </w:t>
      </w:r>
      <w:r w:rsidRPr="00504D22">
        <w:rPr>
          <w:rStyle w:val="Instructions"/>
        </w:rPr>
        <w:t>[Insert contact information]</w:t>
      </w:r>
    </w:p>
    <w:p w:rsidR="00CA2B25" w:rsidRDefault="00577DA6" w:rsidP="00CA2B25">
      <w:pPr>
        <w:pStyle w:val="BodyText"/>
      </w:pPr>
      <w:r w:rsidRPr="007C005C">
        <w:t xml:space="preserve">This research has been reviewed and approved by an </w:t>
      </w:r>
      <w:r>
        <w:t>Institutional Review Board</w:t>
      </w:r>
      <w:r w:rsidRPr="007C005C">
        <w:t>. You may talk to them at</w:t>
      </w:r>
      <w:r>
        <w:t xml:space="preserve"> (</w:t>
      </w:r>
      <w:r w:rsidRPr="00E20DFF">
        <w:t>215</w:t>
      </w:r>
      <w:r>
        <w:t xml:space="preserve">) </w:t>
      </w:r>
      <w:r w:rsidRPr="00E20DFF">
        <w:t>707</w:t>
      </w:r>
      <w:r>
        <w:t xml:space="preserve">-3390 </w:t>
      </w:r>
      <w:r w:rsidRPr="007C005C">
        <w:t xml:space="preserve">or </w:t>
      </w:r>
      <w:r>
        <w:t>e-mail them at: irb@</w:t>
      </w:r>
      <w:r w:rsidRPr="00E20DFF">
        <w:t xml:space="preserve">temple.edu </w:t>
      </w:r>
      <w:r>
        <w:t xml:space="preserve">for any </w:t>
      </w:r>
      <w:r w:rsidR="008F20AB" w:rsidRPr="00504D22">
        <w:t xml:space="preserve">questions about your rights </w:t>
      </w:r>
      <w:r w:rsidR="008F20AB">
        <w:t>or any unresolved question, concern, or complaint</w:t>
      </w:r>
      <w:r w:rsidR="00A17887">
        <w:t>.</w:t>
      </w:r>
    </w:p>
    <w:tbl>
      <w:tblPr>
        <w:tblW w:w="5000" w:type="pct"/>
        <w:jc w:val="center"/>
        <w:tblBorders>
          <w:insideV w:val="single" w:sz="2" w:space="0" w:color="auto"/>
        </w:tblBorders>
        <w:tblLook w:val="01E0" w:firstRow="1" w:lastRow="1" w:firstColumn="1" w:lastColumn="1" w:noHBand="0" w:noVBand="0"/>
      </w:tblPr>
      <w:tblGrid>
        <w:gridCol w:w="6603"/>
        <w:gridCol w:w="471"/>
        <w:gridCol w:w="3078"/>
      </w:tblGrid>
      <w:tr w:rsidR="00577DA6" w:rsidRPr="007C005C" w:rsidTr="00AE7A7D">
        <w:trPr>
          <w:trHeight w:val="432"/>
          <w:jc w:val="center"/>
        </w:trPr>
        <w:tc>
          <w:tcPr>
            <w:tcW w:w="10152" w:type="dxa"/>
            <w:gridSpan w:val="3"/>
            <w:tcBorders>
              <w:bottom w:val="nil"/>
            </w:tcBorders>
          </w:tcPr>
          <w:p w:rsidR="00577DA6" w:rsidRPr="007C005C" w:rsidRDefault="00CA2B25" w:rsidP="00577DA6">
            <w:pPr>
              <w:spacing w:after="0"/>
              <w:jc w:val="center"/>
              <w:rPr>
                <w:rFonts w:ascii="Times New Roman" w:hAnsi="Times New Roman"/>
              </w:rPr>
            </w:pPr>
            <w:r w:rsidRPr="00504D22">
              <w:t xml:space="preserve"> </w:t>
            </w:r>
            <w:r w:rsidR="00577DA6" w:rsidRPr="00275475">
              <w:rPr>
                <w:rFonts w:ascii="Times New Roman" w:hAnsi="Times New Roman"/>
              </w:rPr>
              <w:t xml:space="preserve">Your signature documents your permission for </w:t>
            </w:r>
            <w:r w:rsidR="00577DA6">
              <w:rPr>
                <w:rFonts w:ascii="Times New Roman" w:hAnsi="Times New Roman"/>
              </w:rPr>
              <w:t xml:space="preserve">you or </w:t>
            </w:r>
            <w:r w:rsidR="00577DA6" w:rsidRPr="00275475">
              <w:rPr>
                <w:rFonts w:ascii="Times New Roman" w:hAnsi="Times New Roman"/>
              </w:rPr>
              <w:t xml:space="preserve">the individual named below to </w:t>
            </w:r>
            <w:r w:rsidR="00577DA6">
              <w:rPr>
                <w:rFonts w:ascii="Times New Roman" w:hAnsi="Times New Roman"/>
              </w:rPr>
              <w:t>receive this experimental treatment</w:t>
            </w:r>
            <w:r w:rsidR="00577DA6" w:rsidRPr="00275475">
              <w:rPr>
                <w:rFonts w:ascii="Times New Roman" w:hAnsi="Times New Roman"/>
              </w:rPr>
              <w:t>.</w:t>
            </w:r>
          </w:p>
        </w:tc>
      </w:tr>
      <w:tr w:rsidR="00577DA6" w:rsidRPr="007C005C" w:rsidTr="00AE7A7D">
        <w:trPr>
          <w:trHeight w:hRule="exact" w:val="504"/>
          <w:jc w:val="center"/>
        </w:trPr>
        <w:tc>
          <w:tcPr>
            <w:tcW w:w="6603" w:type="dxa"/>
            <w:tcBorders>
              <w:bottom w:val="single" w:sz="12" w:space="0" w:color="auto"/>
              <w:right w:val="nil"/>
            </w:tcBorders>
            <w:vAlign w:val="center"/>
          </w:tcPr>
          <w:p w:rsidR="00577DA6" w:rsidRDefault="00577DA6" w:rsidP="00800497">
            <w:pPr>
              <w:spacing w:after="0"/>
              <w:rPr>
                <w:rFonts w:ascii="Times New Roman" w:hAnsi="Times New Roman"/>
              </w:rPr>
            </w:pPr>
          </w:p>
          <w:p w:rsidR="00577DA6" w:rsidRPr="007C005C" w:rsidRDefault="00577DA6" w:rsidP="00800497">
            <w:pPr>
              <w:spacing w:after="0"/>
              <w:rPr>
                <w:rFonts w:ascii="Times New Roman" w:hAnsi="Times New Roman"/>
              </w:rPr>
            </w:pPr>
          </w:p>
        </w:tc>
        <w:tc>
          <w:tcPr>
            <w:tcW w:w="3549" w:type="dxa"/>
            <w:gridSpan w:val="2"/>
            <w:vMerge w:val="restart"/>
            <w:tcBorders>
              <w:left w:val="nil"/>
            </w:tcBorders>
            <w:vAlign w:val="center"/>
          </w:tcPr>
          <w:p w:rsidR="00577DA6" w:rsidRPr="007C005C" w:rsidRDefault="00577DA6" w:rsidP="00800497">
            <w:pPr>
              <w:spacing w:after="0"/>
              <w:rPr>
                <w:rFonts w:ascii="Times New Roman" w:hAnsi="Times New Roman"/>
              </w:rPr>
            </w:pPr>
          </w:p>
        </w:tc>
      </w:tr>
      <w:tr w:rsidR="00577DA6" w:rsidRPr="007C005C" w:rsidTr="00AE7A7D">
        <w:trPr>
          <w:jc w:val="center"/>
        </w:trPr>
        <w:tc>
          <w:tcPr>
            <w:tcW w:w="6603" w:type="dxa"/>
            <w:tcBorders>
              <w:top w:val="single" w:sz="12" w:space="0" w:color="auto"/>
              <w:bottom w:val="nil"/>
              <w:right w:val="nil"/>
            </w:tcBorders>
          </w:tcPr>
          <w:p w:rsidR="00577DA6" w:rsidRPr="007C005C" w:rsidRDefault="00577DA6" w:rsidP="00800497">
            <w:pPr>
              <w:spacing w:after="0"/>
              <w:jc w:val="center"/>
              <w:rPr>
                <w:rFonts w:ascii="Times New Roman" w:hAnsi="Times New Roman"/>
              </w:rPr>
            </w:pPr>
            <w:r>
              <w:rPr>
                <w:rFonts w:ascii="Times New Roman" w:hAnsi="Times New Roman"/>
              </w:rPr>
              <w:lastRenderedPageBreak/>
              <w:t>Printed name</w:t>
            </w:r>
            <w:r w:rsidRPr="007C005C">
              <w:rPr>
                <w:rFonts w:ascii="Times New Roman" w:hAnsi="Times New Roman"/>
              </w:rPr>
              <w:t xml:space="preserve"> of </w:t>
            </w:r>
            <w:r>
              <w:rPr>
                <w:rFonts w:ascii="Times New Roman" w:hAnsi="Times New Roman"/>
              </w:rPr>
              <w:t>subject</w:t>
            </w:r>
          </w:p>
        </w:tc>
        <w:tc>
          <w:tcPr>
            <w:tcW w:w="3549" w:type="dxa"/>
            <w:gridSpan w:val="2"/>
            <w:vMerge/>
            <w:tcBorders>
              <w:left w:val="nil"/>
              <w:bottom w:val="nil"/>
            </w:tcBorders>
          </w:tcPr>
          <w:p w:rsidR="00577DA6" w:rsidRPr="007C005C" w:rsidRDefault="00577DA6" w:rsidP="00800497">
            <w:pPr>
              <w:spacing w:after="0"/>
              <w:jc w:val="center"/>
              <w:rPr>
                <w:rFonts w:ascii="Times New Roman" w:hAnsi="Times New Roman"/>
              </w:rPr>
            </w:pPr>
          </w:p>
        </w:tc>
      </w:tr>
      <w:tr w:rsidR="00577DA6" w:rsidRPr="007C005C" w:rsidTr="00AE7A7D">
        <w:trPr>
          <w:trHeight w:hRule="exact" w:val="504"/>
          <w:jc w:val="center"/>
        </w:trPr>
        <w:tc>
          <w:tcPr>
            <w:tcW w:w="6603" w:type="dxa"/>
            <w:tcBorders>
              <w:bottom w:val="single" w:sz="12" w:space="0" w:color="auto"/>
              <w:right w:val="nil"/>
            </w:tcBorders>
            <w:vAlign w:val="center"/>
          </w:tcPr>
          <w:p w:rsidR="00577DA6" w:rsidRDefault="00577DA6" w:rsidP="00800497">
            <w:pPr>
              <w:spacing w:after="0"/>
              <w:rPr>
                <w:rFonts w:ascii="Times New Roman" w:hAnsi="Times New Roman"/>
              </w:rPr>
            </w:pPr>
          </w:p>
          <w:p w:rsidR="00577DA6" w:rsidRPr="007C005C" w:rsidRDefault="00577DA6" w:rsidP="00800497">
            <w:pPr>
              <w:spacing w:after="0"/>
              <w:rPr>
                <w:rFonts w:ascii="Times New Roman" w:hAnsi="Times New Roman"/>
              </w:rPr>
            </w:pPr>
          </w:p>
        </w:tc>
        <w:tc>
          <w:tcPr>
            <w:tcW w:w="471" w:type="dxa"/>
            <w:tcBorders>
              <w:left w:val="nil"/>
              <w:bottom w:val="nil"/>
              <w:right w:val="nil"/>
            </w:tcBorders>
            <w:vAlign w:val="center"/>
          </w:tcPr>
          <w:p w:rsidR="00577DA6" w:rsidRPr="007C005C" w:rsidRDefault="00577DA6" w:rsidP="00800497">
            <w:pPr>
              <w:spacing w:after="0"/>
              <w:rPr>
                <w:rFonts w:ascii="Times New Roman" w:hAnsi="Times New Roman"/>
              </w:rPr>
            </w:pPr>
          </w:p>
        </w:tc>
        <w:tc>
          <w:tcPr>
            <w:tcW w:w="3078" w:type="dxa"/>
            <w:tcBorders>
              <w:left w:val="nil"/>
              <w:bottom w:val="single" w:sz="12" w:space="0" w:color="auto"/>
            </w:tcBorders>
            <w:vAlign w:val="center"/>
          </w:tcPr>
          <w:p w:rsidR="00577DA6" w:rsidRPr="007C005C" w:rsidRDefault="00577DA6" w:rsidP="00800497">
            <w:pPr>
              <w:spacing w:after="0"/>
              <w:rPr>
                <w:rFonts w:ascii="Times New Roman" w:hAnsi="Times New Roman"/>
              </w:rPr>
            </w:pPr>
          </w:p>
        </w:tc>
      </w:tr>
      <w:tr w:rsidR="00577DA6" w:rsidRPr="007C005C" w:rsidTr="00AE7A7D">
        <w:trPr>
          <w:jc w:val="center"/>
        </w:trPr>
        <w:tc>
          <w:tcPr>
            <w:tcW w:w="6603" w:type="dxa"/>
            <w:tcBorders>
              <w:top w:val="single" w:sz="12" w:space="0" w:color="auto"/>
              <w:bottom w:val="nil"/>
              <w:right w:val="nil"/>
            </w:tcBorders>
          </w:tcPr>
          <w:p w:rsidR="00577DA6" w:rsidRDefault="00577DA6" w:rsidP="00800497">
            <w:pPr>
              <w:spacing w:after="0"/>
              <w:jc w:val="center"/>
              <w:rPr>
                <w:rFonts w:ascii="Times New Roman" w:hAnsi="Times New Roman"/>
              </w:rPr>
            </w:pPr>
            <w:r w:rsidRPr="007C005C">
              <w:rPr>
                <w:rFonts w:ascii="Times New Roman" w:hAnsi="Times New Roman"/>
              </w:rPr>
              <w:t>Signature of</w:t>
            </w:r>
            <w:r>
              <w:rPr>
                <w:rFonts w:ascii="Times New Roman" w:hAnsi="Times New Roman"/>
              </w:rPr>
              <w:t xml:space="preserve"> subject or subject’s </w:t>
            </w:r>
            <w:r w:rsidRPr="00504D22">
              <w:rPr>
                <w:rFonts w:ascii="Times New Roman" w:hAnsi="Times New Roman"/>
              </w:rPr>
              <w:t>legally authorized representative</w:t>
            </w:r>
          </w:p>
          <w:p w:rsidR="00577DA6" w:rsidRPr="007C005C" w:rsidRDefault="00577DA6" w:rsidP="00800497">
            <w:pPr>
              <w:spacing w:after="0"/>
              <w:jc w:val="center"/>
              <w:rPr>
                <w:rFonts w:ascii="Times New Roman" w:hAnsi="Times New Roman"/>
              </w:rPr>
            </w:pPr>
          </w:p>
        </w:tc>
        <w:tc>
          <w:tcPr>
            <w:tcW w:w="471" w:type="dxa"/>
            <w:tcBorders>
              <w:left w:val="nil"/>
              <w:bottom w:val="nil"/>
              <w:right w:val="nil"/>
            </w:tcBorders>
          </w:tcPr>
          <w:p w:rsidR="00577DA6" w:rsidRPr="007C005C" w:rsidRDefault="00577DA6" w:rsidP="00800497">
            <w:pPr>
              <w:spacing w:after="0"/>
              <w:jc w:val="center"/>
              <w:rPr>
                <w:rFonts w:ascii="Times New Roman" w:hAnsi="Times New Roman"/>
              </w:rPr>
            </w:pPr>
          </w:p>
        </w:tc>
        <w:tc>
          <w:tcPr>
            <w:tcW w:w="3078" w:type="dxa"/>
            <w:tcBorders>
              <w:top w:val="single" w:sz="12" w:space="0" w:color="auto"/>
              <w:left w:val="nil"/>
              <w:bottom w:val="nil"/>
            </w:tcBorders>
          </w:tcPr>
          <w:p w:rsidR="00577DA6" w:rsidRPr="007C005C" w:rsidRDefault="00577DA6" w:rsidP="00800497">
            <w:pPr>
              <w:spacing w:after="0"/>
              <w:jc w:val="center"/>
              <w:rPr>
                <w:rFonts w:ascii="Times New Roman" w:hAnsi="Times New Roman"/>
              </w:rPr>
            </w:pPr>
            <w:r w:rsidRPr="007C005C">
              <w:rPr>
                <w:rFonts w:ascii="Times New Roman" w:hAnsi="Times New Roman"/>
              </w:rPr>
              <w:t>Date</w:t>
            </w:r>
          </w:p>
        </w:tc>
      </w:tr>
      <w:tr w:rsidR="00577DA6" w:rsidRPr="007C005C" w:rsidTr="00AE7A7D">
        <w:trPr>
          <w:trHeight w:hRule="exact" w:val="504"/>
          <w:jc w:val="center"/>
        </w:trPr>
        <w:tc>
          <w:tcPr>
            <w:tcW w:w="6603" w:type="dxa"/>
            <w:tcBorders>
              <w:bottom w:val="single" w:sz="12" w:space="0" w:color="auto"/>
              <w:right w:val="nil"/>
            </w:tcBorders>
            <w:vAlign w:val="center"/>
          </w:tcPr>
          <w:p w:rsidR="00577DA6" w:rsidRPr="007C005C" w:rsidRDefault="00577DA6" w:rsidP="00800497">
            <w:pPr>
              <w:spacing w:after="0"/>
              <w:rPr>
                <w:rFonts w:ascii="Times New Roman" w:hAnsi="Times New Roman"/>
              </w:rPr>
            </w:pPr>
          </w:p>
        </w:tc>
        <w:tc>
          <w:tcPr>
            <w:tcW w:w="3549" w:type="dxa"/>
            <w:gridSpan w:val="2"/>
            <w:vMerge w:val="restart"/>
            <w:tcBorders>
              <w:left w:val="nil"/>
            </w:tcBorders>
            <w:vAlign w:val="center"/>
          </w:tcPr>
          <w:p w:rsidR="00577DA6" w:rsidRPr="007C005C" w:rsidRDefault="00577DA6" w:rsidP="00800497">
            <w:pPr>
              <w:spacing w:after="0"/>
              <w:rPr>
                <w:rFonts w:ascii="Times New Roman" w:hAnsi="Times New Roman"/>
              </w:rPr>
            </w:pPr>
          </w:p>
        </w:tc>
      </w:tr>
      <w:tr w:rsidR="00577DA6" w:rsidRPr="007C005C" w:rsidTr="00AE7A7D">
        <w:trPr>
          <w:jc w:val="center"/>
        </w:trPr>
        <w:tc>
          <w:tcPr>
            <w:tcW w:w="6603" w:type="dxa"/>
            <w:tcBorders>
              <w:top w:val="single" w:sz="12" w:space="0" w:color="auto"/>
              <w:bottom w:val="nil"/>
              <w:right w:val="nil"/>
            </w:tcBorders>
          </w:tcPr>
          <w:p w:rsidR="00577DA6" w:rsidRPr="007C005C" w:rsidRDefault="00577DA6" w:rsidP="00577DA6">
            <w:pPr>
              <w:spacing w:after="0"/>
              <w:jc w:val="center"/>
              <w:rPr>
                <w:rFonts w:ascii="Times New Roman" w:hAnsi="Times New Roman"/>
              </w:rPr>
            </w:pPr>
            <w:r w:rsidRPr="007C005C">
              <w:rPr>
                <w:rFonts w:ascii="Times New Roman" w:hAnsi="Times New Roman"/>
              </w:rPr>
              <w:t xml:space="preserve">Printed name of </w:t>
            </w:r>
            <w:r>
              <w:rPr>
                <w:rFonts w:ascii="Times New Roman" w:hAnsi="Times New Roman"/>
              </w:rPr>
              <w:t>above person</w:t>
            </w:r>
          </w:p>
        </w:tc>
        <w:tc>
          <w:tcPr>
            <w:tcW w:w="3549" w:type="dxa"/>
            <w:gridSpan w:val="2"/>
            <w:vMerge/>
            <w:tcBorders>
              <w:left w:val="nil"/>
              <w:bottom w:val="nil"/>
            </w:tcBorders>
          </w:tcPr>
          <w:p w:rsidR="00577DA6" w:rsidRPr="007C005C" w:rsidRDefault="00577DA6" w:rsidP="00800497">
            <w:pPr>
              <w:spacing w:after="0"/>
              <w:jc w:val="center"/>
              <w:rPr>
                <w:rFonts w:ascii="Times New Roman" w:hAnsi="Times New Roman"/>
              </w:rPr>
            </w:pPr>
          </w:p>
        </w:tc>
      </w:tr>
      <w:tr w:rsidR="00577DA6" w:rsidRPr="007C005C" w:rsidTr="00AE7A7D">
        <w:trPr>
          <w:trHeight w:hRule="exact" w:val="504"/>
          <w:jc w:val="center"/>
        </w:trPr>
        <w:tc>
          <w:tcPr>
            <w:tcW w:w="6603" w:type="dxa"/>
            <w:tcBorders>
              <w:bottom w:val="single" w:sz="12" w:space="0" w:color="auto"/>
              <w:right w:val="nil"/>
            </w:tcBorders>
            <w:vAlign w:val="center"/>
          </w:tcPr>
          <w:p w:rsidR="00577DA6" w:rsidRPr="007C005C" w:rsidRDefault="00577DA6" w:rsidP="00800497">
            <w:pPr>
              <w:spacing w:after="0"/>
              <w:rPr>
                <w:rFonts w:ascii="Times New Roman" w:hAnsi="Times New Roman"/>
              </w:rPr>
            </w:pPr>
          </w:p>
        </w:tc>
        <w:tc>
          <w:tcPr>
            <w:tcW w:w="471" w:type="dxa"/>
            <w:tcBorders>
              <w:left w:val="nil"/>
              <w:bottom w:val="nil"/>
              <w:right w:val="nil"/>
            </w:tcBorders>
            <w:vAlign w:val="center"/>
          </w:tcPr>
          <w:p w:rsidR="00577DA6" w:rsidRPr="007C005C" w:rsidRDefault="00577DA6" w:rsidP="00800497">
            <w:pPr>
              <w:spacing w:after="0"/>
              <w:rPr>
                <w:rFonts w:ascii="Times New Roman" w:hAnsi="Times New Roman"/>
              </w:rPr>
            </w:pPr>
          </w:p>
        </w:tc>
        <w:tc>
          <w:tcPr>
            <w:tcW w:w="3078" w:type="dxa"/>
            <w:tcBorders>
              <w:top w:val="nil"/>
              <w:left w:val="nil"/>
              <w:bottom w:val="single" w:sz="12" w:space="0" w:color="auto"/>
            </w:tcBorders>
            <w:vAlign w:val="center"/>
          </w:tcPr>
          <w:p w:rsidR="00577DA6" w:rsidRPr="007C005C" w:rsidRDefault="00577DA6" w:rsidP="00800497">
            <w:pPr>
              <w:spacing w:after="0"/>
              <w:rPr>
                <w:rFonts w:ascii="Times New Roman" w:hAnsi="Times New Roman"/>
              </w:rPr>
            </w:pPr>
          </w:p>
        </w:tc>
      </w:tr>
      <w:tr w:rsidR="00577DA6" w:rsidRPr="007C005C" w:rsidTr="00AE7A7D">
        <w:trPr>
          <w:jc w:val="center"/>
        </w:trPr>
        <w:tc>
          <w:tcPr>
            <w:tcW w:w="6603" w:type="dxa"/>
            <w:tcBorders>
              <w:top w:val="single" w:sz="12" w:space="0" w:color="auto"/>
              <w:bottom w:val="nil"/>
              <w:right w:val="nil"/>
            </w:tcBorders>
          </w:tcPr>
          <w:p w:rsidR="00577DA6" w:rsidRPr="007C005C" w:rsidRDefault="00577DA6" w:rsidP="00800497">
            <w:pPr>
              <w:spacing w:after="0"/>
              <w:jc w:val="center"/>
              <w:rPr>
                <w:rFonts w:ascii="Times New Roman" w:hAnsi="Times New Roman"/>
              </w:rPr>
            </w:pPr>
            <w:r w:rsidRPr="007C005C">
              <w:rPr>
                <w:rFonts w:ascii="Times New Roman" w:hAnsi="Times New Roman"/>
              </w:rPr>
              <w:t>Signature of person obtaining consent</w:t>
            </w:r>
          </w:p>
        </w:tc>
        <w:tc>
          <w:tcPr>
            <w:tcW w:w="471" w:type="dxa"/>
            <w:tcBorders>
              <w:left w:val="nil"/>
              <w:bottom w:val="nil"/>
              <w:right w:val="nil"/>
            </w:tcBorders>
          </w:tcPr>
          <w:p w:rsidR="00577DA6" w:rsidRPr="007C005C" w:rsidRDefault="00577DA6" w:rsidP="00800497">
            <w:pPr>
              <w:spacing w:after="0"/>
              <w:jc w:val="center"/>
              <w:rPr>
                <w:rFonts w:ascii="Times New Roman" w:hAnsi="Times New Roman"/>
              </w:rPr>
            </w:pPr>
          </w:p>
        </w:tc>
        <w:tc>
          <w:tcPr>
            <w:tcW w:w="3078" w:type="dxa"/>
            <w:tcBorders>
              <w:top w:val="nil"/>
              <w:left w:val="nil"/>
              <w:bottom w:val="nil"/>
            </w:tcBorders>
          </w:tcPr>
          <w:p w:rsidR="00577DA6" w:rsidRPr="000B11F3" w:rsidRDefault="00577DA6" w:rsidP="00800497">
            <w:pPr>
              <w:spacing w:after="0"/>
              <w:jc w:val="center"/>
              <w:rPr>
                <w:rFonts w:ascii="Times New Roman" w:hAnsi="Times New Roman"/>
              </w:rPr>
            </w:pPr>
            <w:r w:rsidRPr="007C005C">
              <w:rPr>
                <w:rFonts w:ascii="Times New Roman" w:hAnsi="Times New Roman"/>
              </w:rPr>
              <w:t>Date</w:t>
            </w:r>
          </w:p>
        </w:tc>
      </w:tr>
      <w:tr w:rsidR="00577DA6" w:rsidRPr="007C005C" w:rsidTr="00AE7A7D">
        <w:trPr>
          <w:trHeight w:val="504"/>
          <w:jc w:val="center"/>
        </w:trPr>
        <w:tc>
          <w:tcPr>
            <w:tcW w:w="6603" w:type="dxa"/>
            <w:tcBorders>
              <w:top w:val="nil"/>
              <w:bottom w:val="single" w:sz="12" w:space="0" w:color="auto"/>
              <w:right w:val="nil"/>
            </w:tcBorders>
          </w:tcPr>
          <w:p w:rsidR="00577DA6" w:rsidRDefault="00577DA6" w:rsidP="00800497">
            <w:pPr>
              <w:spacing w:after="0"/>
              <w:rPr>
                <w:rFonts w:ascii="Times New Roman" w:hAnsi="Times New Roman"/>
              </w:rPr>
            </w:pPr>
          </w:p>
        </w:tc>
        <w:tc>
          <w:tcPr>
            <w:tcW w:w="471" w:type="dxa"/>
            <w:tcBorders>
              <w:left w:val="nil"/>
              <w:bottom w:val="nil"/>
              <w:right w:val="nil"/>
            </w:tcBorders>
          </w:tcPr>
          <w:p w:rsidR="00577DA6" w:rsidRPr="007C005C" w:rsidRDefault="00577DA6" w:rsidP="00800497">
            <w:pPr>
              <w:spacing w:after="0"/>
              <w:jc w:val="center"/>
              <w:rPr>
                <w:rFonts w:ascii="Times New Roman" w:hAnsi="Times New Roman"/>
              </w:rPr>
            </w:pPr>
          </w:p>
        </w:tc>
        <w:tc>
          <w:tcPr>
            <w:tcW w:w="3078" w:type="dxa"/>
            <w:tcBorders>
              <w:top w:val="nil"/>
              <w:left w:val="nil"/>
              <w:bottom w:val="nil"/>
            </w:tcBorders>
          </w:tcPr>
          <w:p w:rsidR="00577DA6" w:rsidRPr="000B11F3" w:rsidRDefault="00577DA6" w:rsidP="00800497">
            <w:pPr>
              <w:spacing w:after="0"/>
              <w:jc w:val="center"/>
              <w:rPr>
                <w:rFonts w:ascii="Times New Roman" w:hAnsi="Times New Roman"/>
              </w:rPr>
            </w:pPr>
          </w:p>
        </w:tc>
      </w:tr>
      <w:tr w:rsidR="00577DA6" w:rsidRPr="007C005C" w:rsidTr="00AE7A7D">
        <w:trPr>
          <w:trHeight w:val="288"/>
          <w:jc w:val="center"/>
        </w:trPr>
        <w:tc>
          <w:tcPr>
            <w:tcW w:w="6603" w:type="dxa"/>
            <w:tcBorders>
              <w:top w:val="single" w:sz="12" w:space="0" w:color="auto"/>
              <w:bottom w:val="nil"/>
              <w:right w:val="nil"/>
            </w:tcBorders>
          </w:tcPr>
          <w:p w:rsidR="00577DA6" w:rsidRPr="007C005C" w:rsidRDefault="00577DA6" w:rsidP="00800497">
            <w:pPr>
              <w:spacing w:after="0"/>
              <w:jc w:val="center"/>
              <w:rPr>
                <w:rFonts w:ascii="Times New Roman" w:hAnsi="Times New Roman"/>
              </w:rPr>
            </w:pPr>
            <w:r w:rsidRPr="007C005C">
              <w:rPr>
                <w:rFonts w:ascii="Times New Roman" w:hAnsi="Times New Roman"/>
              </w:rPr>
              <w:t>Printed name of person obtaining consent</w:t>
            </w:r>
          </w:p>
        </w:tc>
        <w:tc>
          <w:tcPr>
            <w:tcW w:w="471" w:type="dxa"/>
            <w:tcBorders>
              <w:left w:val="nil"/>
              <w:bottom w:val="nil"/>
              <w:right w:val="nil"/>
            </w:tcBorders>
          </w:tcPr>
          <w:p w:rsidR="00577DA6" w:rsidRPr="007C005C" w:rsidRDefault="00577DA6" w:rsidP="00800497">
            <w:pPr>
              <w:spacing w:after="0"/>
              <w:jc w:val="center"/>
              <w:rPr>
                <w:rFonts w:ascii="Times New Roman" w:hAnsi="Times New Roman"/>
              </w:rPr>
            </w:pPr>
          </w:p>
        </w:tc>
        <w:tc>
          <w:tcPr>
            <w:tcW w:w="3078" w:type="dxa"/>
            <w:tcBorders>
              <w:top w:val="nil"/>
              <w:left w:val="nil"/>
              <w:bottom w:val="nil"/>
            </w:tcBorders>
          </w:tcPr>
          <w:p w:rsidR="00577DA6" w:rsidRPr="000B11F3" w:rsidRDefault="00577DA6" w:rsidP="00800497">
            <w:pPr>
              <w:spacing w:after="0"/>
              <w:jc w:val="center"/>
              <w:rPr>
                <w:rFonts w:ascii="Times New Roman" w:hAnsi="Times New Roman"/>
              </w:rPr>
            </w:pPr>
          </w:p>
        </w:tc>
      </w:tr>
    </w:tbl>
    <w:p w:rsidR="00577DA6" w:rsidRPr="007C005C" w:rsidRDefault="00577DA6" w:rsidP="00CA2B25">
      <w:pPr>
        <w:spacing w:after="0"/>
      </w:pPr>
    </w:p>
    <w:sectPr w:rsidR="00577DA6" w:rsidRPr="007C005C" w:rsidSect="00471D7C">
      <w:headerReference w:type="default" r:id="rId10"/>
      <w:footerReference w:type="default" r:id="rId11"/>
      <w:headerReference w:type="first" r:id="rId12"/>
      <w:footerReference w:type="first" r:id="rId13"/>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39D" w:rsidRDefault="00FB239D">
      <w:r>
        <w:separator/>
      </w:r>
    </w:p>
  </w:endnote>
  <w:endnote w:type="continuationSeparator" w:id="0">
    <w:p w:rsidR="00FB239D" w:rsidRDefault="00FB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ED" w:rsidRPr="0016236B" w:rsidRDefault="00B819ED" w:rsidP="0016236B">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r w:rsidR="00A4468B" w:rsidRPr="000A7F4D">
      <w:rPr>
        <w:rFonts w:ascii="Times New Roman" w:hAnsi="Times New Roman" w:cs="Times New Roman"/>
        <w:sz w:val="16"/>
        <w:szCs w:val="16"/>
      </w:rPr>
      <w:t>Document</w:t>
    </w:r>
    <w:r w:rsidRPr="000A7F4D">
      <w:rPr>
        <w:rFonts w:ascii="Times New Roman" w:hAnsi="Times New Roman" w:cs="Times New Roman"/>
        <w:sz w:val="16"/>
        <w:szCs w:val="16"/>
      </w:rPr>
      <w:t xml:space="preserve"> Revision</w:t>
    </w:r>
    <w:r w:rsidR="00A4468B" w:rsidRPr="000A7F4D">
      <w:rPr>
        <w:rFonts w:ascii="Times New Roman" w:hAnsi="Times New Roman" w:cs="Times New Roman"/>
        <w:sz w:val="16"/>
        <w:szCs w:val="16"/>
      </w:rPr>
      <w:t xml:space="preserve"> Date</w:t>
    </w:r>
    <w:r w:rsidRPr="000A7F4D">
      <w:rPr>
        <w:rFonts w:ascii="Times New Roman" w:hAnsi="Times New Roman" w:cs="Times New Roman"/>
        <w:sz w:val="16"/>
        <w:szCs w:val="16"/>
      </w:rPr>
      <w:t xml:space="preserve">: </w:t>
    </w:r>
    <w:r w:rsidR="00CF2317">
      <w:rPr>
        <w:rFonts w:ascii="Times New Roman" w:hAnsi="Times New Roman" w:cs="Times New Roman"/>
        <w:sz w:val="16"/>
        <w:szCs w:val="16"/>
      </w:rPr>
      <w:t>July 6,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ED" w:rsidRDefault="00B819ED"/>
  <w:p w:rsidR="00B819ED" w:rsidRPr="00471D7C" w:rsidRDefault="00B819ED" w:rsidP="00471D7C">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r w:rsidR="00DA621B" w:rsidRPr="00504D22">
      <w:rPr>
        <w:rFonts w:ascii="Times New Roman" w:hAnsi="Times New Roman" w:cs="Times New Roman"/>
        <w:sz w:val="16"/>
        <w:szCs w:val="16"/>
      </w:rPr>
      <w:t>Document</w:t>
    </w:r>
    <w:r w:rsidRPr="00504D22">
      <w:rPr>
        <w:rFonts w:ascii="Times New Roman" w:hAnsi="Times New Roman" w:cs="Times New Roman"/>
        <w:sz w:val="16"/>
        <w:szCs w:val="16"/>
      </w:rPr>
      <w:t xml:space="preserve"> Revision</w:t>
    </w:r>
    <w:r w:rsidR="00DA621B" w:rsidRPr="00504D22">
      <w:rPr>
        <w:rFonts w:ascii="Times New Roman" w:hAnsi="Times New Roman" w:cs="Times New Roman"/>
        <w:sz w:val="16"/>
        <w:szCs w:val="16"/>
      </w:rPr>
      <w:t xml:space="preserve"> Date</w:t>
    </w:r>
    <w:r w:rsidRPr="00504D22">
      <w:rPr>
        <w:rFonts w:ascii="Times New Roman" w:hAnsi="Times New Roman" w:cs="Times New Roman"/>
        <w:sz w:val="16"/>
        <w:szCs w:val="16"/>
      </w:rPr>
      <w:t xml:space="preserve">: </w:t>
    </w:r>
    <w:r w:rsidR="00CF2317">
      <w:rPr>
        <w:rFonts w:ascii="Times New Roman" w:hAnsi="Times New Roman" w:cs="Times New Roman"/>
        <w:sz w:val="16"/>
        <w:szCs w:val="16"/>
      </w:rPr>
      <w:t>July 6,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39D" w:rsidRDefault="00FB239D">
      <w:r>
        <w:separator/>
      </w:r>
    </w:p>
  </w:footnote>
  <w:footnote w:type="continuationSeparator" w:id="0">
    <w:p w:rsidR="00FB239D" w:rsidRDefault="00FB2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ED" w:rsidRPr="00454C8C" w:rsidRDefault="00454C8C" w:rsidP="00454C8C">
    <w:pPr>
      <w:pStyle w:val="Heading1"/>
      <w:tabs>
        <w:tab w:val="right" w:pos="9900"/>
      </w:tabs>
      <w:spacing w:after="120"/>
      <w:jc w:val="left"/>
      <w:rPr>
        <w:sz w:val="24"/>
        <w:szCs w:val="24"/>
      </w:rPr>
    </w:pPr>
    <w:r w:rsidRPr="005C1F4C">
      <w:rPr>
        <w:rStyle w:val="PageNumber"/>
      </w:rPr>
      <w:t xml:space="preserve">Permission </w:t>
    </w:r>
    <w:r>
      <w:t>for Emergency Treatment with an Unapproved Article</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CF2317">
      <w:rPr>
        <w:rStyle w:val="PageNumber"/>
        <w:rFonts w:ascii="Times New Roman" w:hAnsi="Times New Roman" w:cs="Times New Roman"/>
        <w:b w:val="0"/>
        <w:bCs w:val="0"/>
        <w:noProof/>
        <w:kern w:val="0"/>
        <w:sz w:val="24"/>
        <w:szCs w:val="24"/>
      </w:rPr>
      <w:t>2</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CF2317">
      <w:rPr>
        <w:rStyle w:val="PageNumber"/>
        <w:rFonts w:ascii="Times New Roman" w:hAnsi="Times New Roman" w:cs="Times New Roman"/>
        <w:b w:val="0"/>
        <w:bCs w:val="0"/>
        <w:noProof/>
        <w:kern w:val="0"/>
        <w:sz w:val="24"/>
        <w:szCs w:val="24"/>
      </w:rPr>
      <w:t>3</w:t>
    </w:r>
    <w:r w:rsidRPr="00DA6FA7">
      <w:rPr>
        <w:rStyle w:val="PageNumber"/>
        <w:rFonts w:ascii="Times New Roman" w:hAnsi="Times New Roman" w:cs="Times New Roman"/>
        <w:b w:val="0"/>
        <w:bCs w:val="0"/>
        <w:kern w:val="0"/>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ED" w:rsidRPr="00471D7C" w:rsidRDefault="00B819ED" w:rsidP="00471D7C">
    <w:pPr>
      <w:pStyle w:val="Heading1"/>
      <w:tabs>
        <w:tab w:val="right" w:pos="9900"/>
      </w:tabs>
      <w:spacing w:after="120"/>
      <w:jc w:val="left"/>
      <w:rPr>
        <w:sz w:val="24"/>
        <w:szCs w:val="24"/>
      </w:rPr>
    </w:pPr>
    <w:r w:rsidRPr="005C1F4C">
      <w:rPr>
        <w:rStyle w:val="PageNumber"/>
      </w:rPr>
      <w:t xml:space="preserve">Permission </w:t>
    </w:r>
    <w:r w:rsidR="006867B8">
      <w:t xml:space="preserve">for </w:t>
    </w:r>
    <w:r w:rsidR="00A751BD">
      <w:t>Treatment with an Unapproved Article</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CF2317">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CF2317">
      <w:rPr>
        <w:rStyle w:val="PageNumber"/>
        <w:rFonts w:ascii="Times New Roman" w:hAnsi="Times New Roman" w:cs="Times New Roman"/>
        <w:b w:val="0"/>
        <w:bCs w:val="0"/>
        <w:noProof/>
        <w:kern w:val="0"/>
        <w:sz w:val="24"/>
        <w:szCs w:val="24"/>
      </w:rPr>
      <w:t>3</w:t>
    </w:r>
    <w:r w:rsidRPr="00DA6FA7">
      <w:rPr>
        <w:rStyle w:val="PageNumber"/>
        <w:rFonts w:ascii="Times New Roman" w:hAnsi="Times New Roman" w:cs="Times New Roman"/>
        <w:b w:val="0"/>
        <w:bCs w:val="0"/>
        <w:kern w:val="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3"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7"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9"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4"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7"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6C5711AA"/>
    <w:multiLevelType w:val="multilevel"/>
    <w:tmpl w:val="05FC0342"/>
    <w:lvl w:ilvl="0">
      <w:start w:val="1"/>
      <w:numFmt w:val="decimal"/>
      <w:pStyle w:val="Heading2"/>
      <w:suff w:val="space"/>
      <w:lvlText w:val="%1 -"/>
      <w:lvlJc w:val="left"/>
      <w:pPr>
        <w:ind w:left="720" w:hanging="720"/>
      </w:pPr>
      <w:rPr>
        <w:rFonts w:hint="default"/>
      </w:rPr>
    </w:lvl>
    <w:lvl w:ilvl="1">
      <w:start w:val="1"/>
      <w:numFmt w:val="decimal"/>
      <w:pStyle w:val="Heading2"/>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19"/>
  </w:num>
  <w:num w:numId="4">
    <w:abstractNumId w:val="12"/>
  </w:num>
  <w:num w:numId="5">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16"/>
  </w:num>
  <w:num w:numId="7">
    <w:abstractNumId w:val="1"/>
  </w:num>
  <w:num w:numId="8">
    <w:abstractNumId w:val="5"/>
  </w:num>
  <w:num w:numId="9">
    <w:abstractNumId w:val="9"/>
  </w:num>
  <w:num w:numId="10">
    <w:abstractNumId w:val="7"/>
  </w:num>
  <w:num w:numId="11">
    <w:abstractNumId w:val="18"/>
  </w:num>
  <w:num w:numId="12">
    <w:abstractNumId w:val="3"/>
  </w:num>
  <w:num w:numId="13">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13"/>
  </w:num>
  <w:num w:numId="16">
    <w:abstractNumId w:val="17"/>
  </w:num>
  <w:num w:numId="17">
    <w:abstractNumId w:val="8"/>
  </w:num>
  <w:num w:numId="18">
    <w:abstractNumId w:val="2"/>
  </w:num>
  <w:num w:numId="19">
    <w:abstractNumId w:val="6"/>
  </w:num>
  <w:num w:numId="20">
    <w:abstractNumId w:val="10"/>
  </w:num>
  <w:num w:numId="21">
    <w:abstractNumId w:val="4"/>
  </w:num>
  <w:num w:numId="22">
    <w:abstractNumId w:val="15"/>
  </w:num>
  <w:num w:numId="23">
    <w:abstractNumId w:val="20"/>
  </w:num>
  <w:num w:numId="24">
    <w:abstractNumId w:val="22"/>
  </w:num>
  <w:num w:numId="25">
    <w:abstractNumId w:val="21"/>
  </w:num>
  <w:num w:numId="26">
    <w:abstractNumId w:val="11"/>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dObjects" w:val=" "/>
    <w:docVar w:name="dgnword-docGUID" w:val="{64A08D2F-0F9C-4338-8451-3D0E928BB39A}"/>
    <w:docVar w:name="dgnword-eventsink" w:val="175468544"/>
    <w:docVar w:name="SelEnd" w:val=" "/>
    <w:docVar w:name="SelStart" w:val=" "/>
  </w:docVars>
  <w:rsids>
    <w:rsidRoot w:val="00351618"/>
    <w:rsid w:val="0000774C"/>
    <w:rsid w:val="00011D41"/>
    <w:rsid w:val="00014D9D"/>
    <w:rsid w:val="000426F1"/>
    <w:rsid w:val="000511E8"/>
    <w:rsid w:val="00070466"/>
    <w:rsid w:val="00097533"/>
    <w:rsid w:val="000A20D3"/>
    <w:rsid w:val="000A7F4D"/>
    <w:rsid w:val="000C227D"/>
    <w:rsid w:val="000C2E91"/>
    <w:rsid w:val="000D6061"/>
    <w:rsid w:val="000D7A8A"/>
    <w:rsid w:val="000E5C20"/>
    <w:rsid w:val="000F47A1"/>
    <w:rsid w:val="001200CF"/>
    <w:rsid w:val="00121107"/>
    <w:rsid w:val="00134862"/>
    <w:rsid w:val="001478BB"/>
    <w:rsid w:val="001510C7"/>
    <w:rsid w:val="001539BA"/>
    <w:rsid w:val="00153F29"/>
    <w:rsid w:val="0016236B"/>
    <w:rsid w:val="0018416A"/>
    <w:rsid w:val="001F11C4"/>
    <w:rsid w:val="00206FCC"/>
    <w:rsid w:val="00210291"/>
    <w:rsid w:val="002130FF"/>
    <w:rsid w:val="00232BDF"/>
    <w:rsid w:val="002557D4"/>
    <w:rsid w:val="00292207"/>
    <w:rsid w:val="00292914"/>
    <w:rsid w:val="00295E41"/>
    <w:rsid w:val="002A06B5"/>
    <w:rsid w:val="002D1287"/>
    <w:rsid w:val="002E2DE8"/>
    <w:rsid w:val="002E517B"/>
    <w:rsid w:val="002F4432"/>
    <w:rsid w:val="00307815"/>
    <w:rsid w:val="00331B3B"/>
    <w:rsid w:val="00332836"/>
    <w:rsid w:val="00337B1E"/>
    <w:rsid w:val="0034060A"/>
    <w:rsid w:val="00351618"/>
    <w:rsid w:val="00354C6E"/>
    <w:rsid w:val="00374367"/>
    <w:rsid w:val="00382A99"/>
    <w:rsid w:val="0039635E"/>
    <w:rsid w:val="003A2C9C"/>
    <w:rsid w:val="003B4765"/>
    <w:rsid w:val="003B59D2"/>
    <w:rsid w:val="003C000C"/>
    <w:rsid w:val="003D172B"/>
    <w:rsid w:val="003E11DB"/>
    <w:rsid w:val="003E65EE"/>
    <w:rsid w:val="003F1DE3"/>
    <w:rsid w:val="0040293B"/>
    <w:rsid w:val="004139F4"/>
    <w:rsid w:val="00423464"/>
    <w:rsid w:val="00433D4C"/>
    <w:rsid w:val="00454C8C"/>
    <w:rsid w:val="0045665A"/>
    <w:rsid w:val="00471D7C"/>
    <w:rsid w:val="00475DD0"/>
    <w:rsid w:val="00476BB1"/>
    <w:rsid w:val="00485458"/>
    <w:rsid w:val="00487352"/>
    <w:rsid w:val="0049145E"/>
    <w:rsid w:val="004977CE"/>
    <w:rsid w:val="004A21E3"/>
    <w:rsid w:val="004B6749"/>
    <w:rsid w:val="004D2D72"/>
    <w:rsid w:val="004D4567"/>
    <w:rsid w:val="004E73E8"/>
    <w:rsid w:val="00504D22"/>
    <w:rsid w:val="0051153A"/>
    <w:rsid w:val="00512B27"/>
    <w:rsid w:val="005258E3"/>
    <w:rsid w:val="00562177"/>
    <w:rsid w:val="00577DA6"/>
    <w:rsid w:val="0059763A"/>
    <w:rsid w:val="005B4890"/>
    <w:rsid w:val="005B596E"/>
    <w:rsid w:val="005C1F4C"/>
    <w:rsid w:val="005C385B"/>
    <w:rsid w:val="005E5D4C"/>
    <w:rsid w:val="005E70F6"/>
    <w:rsid w:val="00601049"/>
    <w:rsid w:val="00603689"/>
    <w:rsid w:val="006147F6"/>
    <w:rsid w:val="006221DA"/>
    <w:rsid w:val="00622B59"/>
    <w:rsid w:val="00634D9A"/>
    <w:rsid w:val="006352C1"/>
    <w:rsid w:val="00643452"/>
    <w:rsid w:val="00644091"/>
    <w:rsid w:val="006470A1"/>
    <w:rsid w:val="006617FA"/>
    <w:rsid w:val="0068675E"/>
    <w:rsid w:val="006867B8"/>
    <w:rsid w:val="006925A2"/>
    <w:rsid w:val="006A1AFC"/>
    <w:rsid w:val="006A3943"/>
    <w:rsid w:val="006A491C"/>
    <w:rsid w:val="006A60DC"/>
    <w:rsid w:val="006A7081"/>
    <w:rsid w:val="006B09BC"/>
    <w:rsid w:val="006B24BA"/>
    <w:rsid w:val="006B3CB4"/>
    <w:rsid w:val="006B6CB4"/>
    <w:rsid w:val="006C558A"/>
    <w:rsid w:val="006E35C8"/>
    <w:rsid w:val="006E612B"/>
    <w:rsid w:val="006E7ED5"/>
    <w:rsid w:val="006F6883"/>
    <w:rsid w:val="007159CA"/>
    <w:rsid w:val="00722D61"/>
    <w:rsid w:val="007306F4"/>
    <w:rsid w:val="0073325F"/>
    <w:rsid w:val="00736D2D"/>
    <w:rsid w:val="00737614"/>
    <w:rsid w:val="007655B4"/>
    <w:rsid w:val="00766417"/>
    <w:rsid w:val="00785795"/>
    <w:rsid w:val="00785BE5"/>
    <w:rsid w:val="00793FDC"/>
    <w:rsid w:val="007957F0"/>
    <w:rsid w:val="007A0E32"/>
    <w:rsid w:val="007A7CA7"/>
    <w:rsid w:val="007B600C"/>
    <w:rsid w:val="007B6896"/>
    <w:rsid w:val="007C005C"/>
    <w:rsid w:val="007C63A7"/>
    <w:rsid w:val="007D52F2"/>
    <w:rsid w:val="007D5B8D"/>
    <w:rsid w:val="007F2FE9"/>
    <w:rsid w:val="008007F9"/>
    <w:rsid w:val="008034A5"/>
    <w:rsid w:val="00817B90"/>
    <w:rsid w:val="00854ECD"/>
    <w:rsid w:val="008732AA"/>
    <w:rsid w:val="008766E2"/>
    <w:rsid w:val="00894CEF"/>
    <w:rsid w:val="008C6C9F"/>
    <w:rsid w:val="008D5C3D"/>
    <w:rsid w:val="008E4EEF"/>
    <w:rsid w:val="008F1AF7"/>
    <w:rsid w:val="008F20AB"/>
    <w:rsid w:val="008F5C6C"/>
    <w:rsid w:val="00902766"/>
    <w:rsid w:val="00903569"/>
    <w:rsid w:val="0090606E"/>
    <w:rsid w:val="00906DE9"/>
    <w:rsid w:val="00911EB1"/>
    <w:rsid w:val="009150E5"/>
    <w:rsid w:val="00937643"/>
    <w:rsid w:val="00945756"/>
    <w:rsid w:val="0095309B"/>
    <w:rsid w:val="00953677"/>
    <w:rsid w:val="009853E1"/>
    <w:rsid w:val="00992613"/>
    <w:rsid w:val="009A4125"/>
    <w:rsid w:val="009B2D39"/>
    <w:rsid w:val="009B5803"/>
    <w:rsid w:val="009C0E88"/>
    <w:rsid w:val="009D6464"/>
    <w:rsid w:val="009D7753"/>
    <w:rsid w:val="009F193C"/>
    <w:rsid w:val="009F3968"/>
    <w:rsid w:val="009F4F03"/>
    <w:rsid w:val="00A064A6"/>
    <w:rsid w:val="00A07EB8"/>
    <w:rsid w:val="00A16CCF"/>
    <w:rsid w:val="00A16FD6"/>
    <w:rsid w:val="00A17887"/>
    <w:rsid w:val="00A222A3"/>
    <w:rsid w:val="00A4468B"/>
    <w:rsid w:val="00A45FDA"/>
    <w:rsid w:val="00A6779F"/>
    <w:rsid w:val="00A751BD"/>
    <w:rsid w:val="00A77042"/>
    <w:rsid w:val="00A86C6B"/>
    <w:rsid w:val="00A8758A"/>
    <w:rsid w:val="00A910F2"/>
    <w:rsid w:val="00AB5827"/>
    <w:rsid w:val="00AC364D"/>
    <w:rsid w:val="00AC790C"/>
    <w:rsid w:val="00AE0FEF"/>
    <w:rsid w:val="00AE3208"/>
    <w:rsid w:val="00AE4989"/>
    <w:rsid w:val="00AE5D74"/>
    <w:rsid w:val="00AE7A7D"/>
    <w:rsid w:val="00AF4C64"/>
    <w:rsid w:val="00B01F14"/>
    <w:rsid w:val="00B11C1C"/>
    <w:rsid w:val="00B237E0"/>
    <w:rsid w:val="00B33693"/>
    <w:rsid w:val="00B4674F"/>
    <w:rsid w:val="00B52967"/>
    <w:rsid w:val="00B544AA"/>
    <w:rsid w:val="00B661B1"/>
    <w:rsid w:val="00B70CC3"/>
    <w:rsid w:val="00B819ED"/>
    <w:rsid w:val="00BA6002"/>
    <w:rsid w:val="00BA7DFC"/>
    <w:rsid w:val="00BC06D7"/>
    <w:rsid w:val="00BC11A9"/>
    <w:rsid w:val="00BC324C"/>
    <w:rsid w:val="00BE30CD"/>
    <w:rsid w:val="00BE4F9A"/>
    <w:rsid w:val="00BF42C1"/>
    <w:rsid w:val="00BF6351"/>
    <w:rsid w:val="00C07344"/>
    <w:rsid w:val="00C10105"/>
    <w:rsid w:val="00C118A4"/>
    <w:rsid w:val="00C21978"/>
    <w:rsid w:val="00C24C1C"/>
    <w:rsid w:val="00C3326C"/>
    <w:rsid w:val="00C4406D"/>
    <w:rsid w:val="00C651E0"/>
    <w:rsid w:val="00C73B2C"/>
    <w:rsid w:val="00C8442D"/>
    <w:rsid w:val="00C929C3"/>
    <w:rsid w:val="00C93201"/>
    <w:rsid w:val="00CA2B25"/>
    <w:rsid w:val="00CB3302"/>
    <w:rsid w:val="00CD7C6D"/>
    <w:rsid w:val="00CE5031"/>
    <w:rsid w:val="00CF2317"/>
    <w:rsid w:val="00CF5E2F"/>
    <w:rsid w:val="00D1070D"/>
    <w:rsid w:val="00D21572"/>
    <w:rsid w:val="00D24BC6"/>
    <w:rsid w:val="00D26475"/>
    <w:rsid w:val="00D342FB"/>
    <w:rsid w:val="00D41A8B"/>
    <w:rsid w:val="00D429B7"/>
    <w:rsid w:val="00D43D40"/>
    <w:rsid w:val="00D5493A"/>
    <w:rsid w:val="00D6081E"/>
    <w:rsid w:val="00D702FD"/>
    <w:rsid w:val="00D728C9"/>
    <w:rsid w:val="00D72EFA"/>
    <w:rsid w:val="00DA2C01"/>
    <w:rsid w:val="00DA621B"/>
    <w:rsid w:val="00DA6FA7"/>
    <w:rsid w:val="00DB1F97"/>
    <w:rsid w:val="00DD2B63"/>
    <w:rsid w:val="00DE75BF"/>
    <w:rsid w:val="00DF78A5"/>
    <w:rsid w:val="00DF7C4A"/>
    <w:rsid w:val="00E043DA"/>
    <w:rsid w:val="00E12D2A"/>
    <w:rsid w:val="00E20C09"/>
    <w:rsid w:val="00E2797A"/>
    <w:rsid w:val="00E30A2D"/>
    <w:rsid w:val="00E337CA"/>
    <w:rsid w:val="00E413C8"/>
    <w:rsid w:val="00E828BF"/>
    <w:rsid w:val="00E841E5"/>
    <w:rsid w:val="00E852AB"/>
    <w:rsid w:val="00E85B07"/>
    <w:rsid w:val="00E8614A"/>
    <w:rsid w:val="00EA4A08"/>
    <w:rsid w:val="00EB1218"/>
    <w:rsid w:val="00EC632E"/>
    <w:rsid w:val="00EC63DD"/>
    <w:rsid w:val="00EC7852"/>
    <w:rsid w:val="00EE33E7"/>
    <w:rsid w:val="00EE3BC0"/>
    <w:rsid w:val="00EF083A"/>
    <w:rsid w:val="00F040B2"/>
    <w:rsid w:val="00F216AC"/>
    <w:rsid w:val="00F24BF5"/>
    <w:rsid w:val="00F318AD"/>
    <w:rsid w:val="00F3561F"/>
    <w:rsid w:val="00F466F1"/>
    <w:rsid w:val="00F624AC"/>
    <w:rsid w:val="00F700AB"/>
    <w:rsid w:val="00F7078A"/>
    <w:rsid w:val="00F74A07"/>
    <w:rsid w:val="00F779B6"/>
    <w:rsid w:val="00F820B0"/>
    <w:rsid w:val="00F940CF"/>
    <w:rsid w:val="00FB239D"/>
    <w:rsid w:val="00FB6613"/>
    <w:rsid w:val="00FC10F3"/>
    <w:rsid w:val="00FE5B6F"/>
    <w:rsid w:val="00FF0C72"/>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4ADBFF-434D-4868-8AF9-8B4FBF2B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BC324C"/>
    <w:pPr>
      <w:numPr>
        <w:ilvl w:val="1"/>
        <w:numId w:val="23"/>
      </w:numPr>
      <w:spacing w:before="240" w:after="60"/>
      <w:ind w:left="3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styleId="BalloonText">
    <w:name w:val="Balloon Text"/>
    <w:basedOn w:val="Normal"/>
    <w:link w:val="BalloonTextChar"/>
    <w:rsid w:val="00A17887"/>
    <w:pPr>
      <w:spacing w:after="0"/>
    </w:pPr>
    <w:rPr>
      <w:rFonts w:ascii="Tahoma" w:hAnsi="Tahoma" w:cs="Tahoma"/>
      <w:sz w:val="16"/>
      <w:szCs w:val="16"/>
    </w:rPr>
  </w:style>
  <w:style w:type="character" w:customStyle="1" w:styleId="BalloonTextChar">
    <w:name w:val="Balloon Text Char"/>
    <w:link w:val="BalloonText"/>
    <w:rsid w:val="00A17887"/>
    <w:rPr>
      <w:rFonts w:ascii="Tahoma" w:hAnsi="Tahoma" w:cs="Tahoma"/>
      <w:sz w:val="16"/>
      <w:szCs w:val="16"/>
    </w:rPr>
  </w:style>
  <w:style w:type="character" w:customStyle="1" w:styleId="BodyTextChar">
    <w:name w:val="Body Text Char"/>
    <w:link w:val="BodyText"/>
    <w:rsid w:val="00F318AD"/>
    <w:rPr>
      <w:rFonts w:cs="Times"/>
      <w:iCs/>
      <w:sz w:val="24"/>
      <w:szCs w:val="24"/>
    </w:rPr>
  </w:style>
  <w:style w:type="paragraph" w:customStyle="1" w:styleId="StyleHeading2Left0Firstline0">
    <w:name w:val="Style Heading 2 + Left:  0&quot; First line:  0&quot;"/>
    <w:basedOn w:val="Heading2"/>
    <w:rsid w:val="00AE7A7D"/>
    <w:pPr>
      <w:keepNext/>
      <w:numPr>
        <w:ilvl w:val="0"/>
        <w:numId w:val="0"/>
      </w:numP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Props1.xml><?xml version="1.0" encoding="utf-8"?>
<ds:datastoreItem xmlns:ds="http://schemas.openxmlformats.org/officeDocument/2006/customXml" ds:itemID="{47F35EEF-9413-4D45-AA4B-7CB53934C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781A441-0FA7-41DC-AC3C-D76E63F9C4C5}">
  <ds:schemaRefs>
    <ds:schemaRef ds:uri="http://schemas.microsoft.com/sharepoint/v3/contenttype/forms"/>
  </ds:schemaRefs>
</ds:datastoreItem>
</file>

<file path=customXml/itemProps3.xml><?xml version="1.0" encoding="utf-8"?>
<ds:datastoreItem xmlns:ds="http://schemas.openxmlformats.org/officeDocument/2006/customXml" ds:itemID="{4B14AF34-9A03-444A-9901-495A1AC1F3E9}">
  <ds:schemaRefs>
    <ds:schemaRef ds:uri="http://schemas.microsoft.com/office/2006/metadata/properties"/>
    <ds:schemaRef ds:uri="9f506b33-51d1-4e1b-9d93-9b1c88fdb660"/>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TEMPLATE Consent for Emergency Use</vt:lpstr>
    </vt:vector>
  </TitlesOfParts>
  <Manager>Stuart Horowitz, PhD, MBA, CHRC</Manager>
  <Company>Copyright © 2013 WIRB-Copernicus Group. All rights reserved.</Company>
  <LinksUpToDate>false</LinksUpToDate>
  <CharactersWithSpaces>6147</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Consent for Emergency Use</dc:title>
  <dc:subject>HRP-502</dc:subject>
  <dc:creator>Jeffrey A. Cooper, MD, MMM</dc:creator>
  <cp:keywords/>
  <dc:description>15 Apr 2015</dc:description>
  <cp:lastModifiedBy>David Michael Comalli</cp:lastModifiedBy>
  <cp:revision>13</cp:revision>
  <cp:lastPrinted>2008-09-17T20:06:00Z</cp:lastPrinted>
  <dcterms:created xsi:type="dcterms:W3CDTF">2013-09-08T23:51:00Z</dcterms:created>
  <dcterms:modified xsi:type="dcterms:W3CDTF">2017-07-06T14:43:00Z</dcterms:modified>
</cp:coreProperties>
</file>