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C6" w:rsidRPr="00FD3D7B" w:rsidRDefault="003E6C95" w:rsidP="00FD3D7B">
      <w:pPr>
        <w:spacing w:after="0"/>
        <w:rPr>
          <w:b/>
        </w:rPr>
      </w:pPr>
      <w:r w:rsidRPr="000C0575">
        <w:rPr>
          <w:b/>
        </w:rPr>
        <w:t xml:space="preserve">This agent summary </w:t>
      </w:r>
      <w:r w:rsidR="00EB44B2" w:rsidRPr="000C0575">
        <w:rPr>
          <w:b/>
        </w:rPr>
        <w:t>includes</w:t>
      </w:r>
      <w:r w:rsidR="00FD3D7B">
        <w:rPr>
          <w:b/>
        </w:rPr>
        <w:t xml:space="preserve"> the</w:t>
      </w:r>
      <w:r w:rsidR="00082542" w:rsidRPr="000C0575">
        <w:rPr>
          <w:b/>
        </w:rPr>
        <w:t xml:space="preserve"> </w:t>
      </w:r>
      <w:r w:rsidR="00FD3D7B" w:rsidRPr="000C0575">
        <w:rPr>
          <w:b/>
        </w:rPr>
        <w:t xml:space="preserve">Risk Group 2/BSL2 </w:t>
      </w:r>
      <w:r w:rsidR="005260ED" w:rsidRPr="000C0575">
        <w:rPr>
          <w:b/>
        </w:rPr>
        <w:t xml:space="preserve">human coronavirus strains, </w:t>
      </w:r>
      <w:r w:rsidR="00082542" w:rsidRPr="000C0575">
        <w:rPr>
          <w:b/>
        </w:rPr>
        <w:t xml:space="preserve">HCoV-229E, </w:t>
      </w:r>
      <w:r w:rsidR="00B24F23">
        <w:rPr>
          <w:b/>
        </w:rPr>
        <w:t>HCoV-OC43, HCoV-NL63, HCoV-HKU1 and</w:t>
      </w:r>
      <w:r w:rsidR="00082542" w:rsidRPr="000C0575">
        <w:rPr>
          <w:b/>
        </w:rPr>
        <w:t xml:space="preserve"> variants</w:t>
      </w:r>
      <w:r w:rsidR="005260ED" w:rsidRPr="000C0575">
        <w:rPr>
          <w:b/>
        </w:rPr>
        <w:t>, but excludes</w:t>
      </w:r>
      <w:r w:rsidR="000C0575" w:rsidRPr="000C0575">
        <w:rPr>
          <w:b/>
        </w:rPr>
        <w:t xml:space="preserve"> Risk Group 3/BSL3</w:t>
      </w:r>
      <w:r w:rsidR="005260ED" w:rsidRPr="000C0575">
        <w:rPr>
          <w:b/>
        </w:rPr>
        <w:t xml:space="preserve"> </w:t>
      </w:r>
      <w:r w:rsidR="00082542" w:rsidRPr="000C0575">
        <w:rPr>
          <w:b/>
        </w:rPr>
        <w:t>coronavirus strains and variants, such as SARS-</w:t>
      </w:r>
      <w:proofErr w:type="spellStart"/>
      <w:r w:rsidR="00082542" w:rsidRPr="000C0575">
        <w:rPr>
          <w:b/>
        </w:rPr>
        <w:t>CoV</w:t>
      </w:r>
      <w:proofErr w:type="spellEnd"/>
      <w:r w:rsidR="00082542" w:rsidRPr="000C0575">
        <w:rPr>
          <w:b/>
        </w:rPr>
        <w:t>, SARS-CoV-2 and MERS-</w:t>
      </w:r>
      <w:proofErr w:type="spellStart"/>
      <w:r w:rsidR="00082542" w:rsidRPr="000C0575">
        <w:rPr>
          <w:b/>
        </w:rPr>
        <w:t>CoV</w:t>
      </w:r>
      <w:proofErr w:type="spellEnd"/>
      <w:r w:rsidR="00082542" w:rsidRPr="000C0575">
        <w:rPr>
          <w:b/>
        </w:rPr>
        <w:t>.</w:t>
      </w:r>
    </w:p>
    <w:p w:rsidR="005260ED" w:rsidRDefault="0082290B" w:rsidP="00EB44B2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>
        <w:t>Virions</w:t>
      </w:r>
      <w:proofErr w:type="spellEnd"/>
      <w:r>
        <w:t xml:space="preserve"> of the h</w:t>
      </w:r>
      <w:r w:rsidR="00DB02D4">
        <w:t xml:space="preserve">uman coronaviruses (family </w:t>
      </w:r>
      <w:proofErr w:type="spellStart"/>
      <w:r w:rsidR="00DB02D4" w:rsidRPr="00DB02D4">
        <w:rPr>
          <w:i/>
        </w:rPr>
        <w:t>Coronaviirdae</w:t>
      </w:r>
      <w:proofErr w:type="spellEnd"/>
      <w:r w:rsidR="00D76F65">
        <w:t>, s</w:t>
      </w:r>
      <w:r w:rsidR="00DB02D4">
        <w:t xml:space="preserve">ubfamilies </w:t>
      </w:r>
      <w:proofErr w:type="spellStart"/>
      <w:r w:rsidR="00DB02D4" w:rsidRPr="00DB02D4">
        <w:rPr>
          <w:i/>
        </w:rPr>
        <w:t>Coronavirinae</w:t>
      </w:r>
      <w:proofErr w:type="spellEnd"/>
      <w:r w:rsidR="00DB02D4">
        <w:t xml:space="preserve"> and </w:t>
      </w:r>
      <w:proofErr w:type="spellStart"/>
      <w:r w:rsidR="00DB02D4" w:rsidRPr="00DB02D4">
        <w:rPr>
          <w:i/>
        </w:rPr>
        <w:t>Topovifinae</w:t>
      </w:r>
      <w:proofErr w:type="spellEnd"/>
      <w:r w:rsidR="00DB02D4">
        <w:t>) are</w:t>
      </w:r>
      <w:r>
        <w:t xml:space="preserve"> spherical</w:t>
      </w:r>
      <w:r w:rsidR="005260ED">
        <w:t xml:space="preserve">, </w:t>
      </w:r>
      <w:r w:rsidR="00DB02D4">
        <w:t>enveloped</w:t>
      </w:r>
      <w:r w:rsidR="005260ED">
        <w:t xml:space="preserve"> and typified by petal-</w:t>
      </w:r>
      <w:r w:rsidR="005E0764">
        <w:t>like surface projections (spikes</w:t>
      </w:r>
      <w:r w:rsidR="005260ED">
        <w:t>)</w:t>
      </w:r>
      <w:r w:rsidR="005E0764">
        <w:t>,</w:t>
      </w:r>
      <w:r w:rsidR="005260ED">
        <w:t xml:space="preserve"> which serve as attachment</w:t>
      </w:r>
      <w:r w:rsidR="005E0764">
        <w:t xml:space="preserve"> points</w:t>
      </w:r>
      <w:r w:rsidR="005260ED">
        <w:t xml:space="preserve"> to the host cells.</w:t>
      </w:r>
    </w:p>
    <w:p w:rsidR="005260ED" w:rsidRDefault="005260ED" w:rsidP="00EB44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Coronavirus genomes are </w:t>
      </w:r>
      <w:r w:rsidR="00D76F65">
        <w:t xml:space="preserve">linear, </w:t>
      </w:r>
      <w:r w:rsidR="00DB02D4">
        <w:t>positive</w:t>
      </w:r>
      <w:r w:rsidR="00EB44B2">
        <w:t>,</w:t>
      </w:r>
      <w:r>
        <w:t xml:space="preserve"> single-</w:t>
      </w:r>
      <w:r w:rsidR="00DB02D4">
        <w:t>strand</w:t>
      </w:r>
      <w:r>
        <w:t>ed</w:t>
      </w:r>
      <w:r w:rsidR="00DB02D4">
        <w:t xml:space="preserve"> RNA</w:t>
      </w:r>
      <w:r>
        <w:t>, the largest genome</w:t>
      </w:r>
      <w:r w:rsidR="00D76F65">
        <w:t>s</w:t>
      </w:r>
      <w:r>
        <w:t xml:space="preserve"> of known </w:t>
      </w:r>
      <w:r w:rsidR="005E0764">
        <w:t xml:space="preserve">RNA </w:t>
      </w:r>
      <w:r>
        <w:t>viruses.</w:t>
      </w:r>
    </w:p>
    <w:p w:rsidR="00D76F65" w:rsidRDefault="00D76F65" w:rsidP="00D76F65">
      <w:pPr>
        <w:pStyle w:val="ListParagraph"/>
        <w:numPr>
          <w:ilvl w:val="0"/>
          <w:numId w:val="8"/>
        </w:numPr>
        <w:spacing w:after="0" w:line="240" w:lineRule="auto"/>
      </w:pPr>
      <w:r>
        <w:t>Alpha-type human coronaviruses:</w:t>
      </w:r>
    </w:p>
    <w:p w:rsidR="00D76F65" w:rsidRDefault="00D76F65" w:rsidP="00D76F65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Style w:val="e24kjd"/>
        </w:rPr>
      </w:pPr>
      <w:r w:rsidRPr="00021EB0">
        <w:t xml:space="preserve">HCoV-229E commonly causes </w:t>
      </w:r>
      <w:proofErr w:type="spellStart"/>
      <w:r w:rsidRPr="00021EB0">
        <w:t>coryza</w:t>
      </w:r>
      <w:proofErr w:type="spellEnd"/>
      <w:r w:rsidRPr="00021EB0">
        <w:t>,</w:t>
      </w:r>
      <w:r>
        <w:t xml:space="preserve"> with</w:t>
      </w:r>
      <w:r w:rsidRPr="00021EB0">
        <w:t xml:space="preserve"> </w:t>
      </w:r>
      <w:r w:rsidRPr="00021EB0">
        <w:rPr>
          <w:rStyle w:val="e24kjd"/>
          <w:bCs/>
        </w:rPr>
        <w:t>nasal discharge</w:t>
      </w:r>
      <w:r w:rsidRPr="00021EB0">
        <w:rPr>
          <w:rStyle w:val="e24kjd"/>
        </w:rPr>
        <w:t xml:space="preserve">, </w:t>
      </w:r>
      <w:r w:rsidRPr="00021EB0">
        <w:rPr>
          <w:rStyle w:val="e24kjd"/>
          <w:bCs/>
        </w:rPr>
        <w:t>nasal</w:t>
      </w:r>
      <w:r w:rsidRPr="00021EB0">
        <w:rPr>
          <w:rStyle w:val="e24kjd"/>
        </w:rPr>
        <w:t xml:space="preserve"> obstruction, sneezing, </w:t>
      </w:r>
      <w:r w:rsidRPr="00021EB0">
        <w:rPr>
          <w:rStyle w:val="e24kjd"/>
          <w:bCs/>
        </w:rPr>
        <w:t>sore throat</w:t>
      </w:r>
      <w:r>
        <w:rPr>
          <w:rStyle w:val="e24kjd"/>
        </w:rPr>
        <w:t xml:space="preserve">, </w:t>
      </w:r>
      <w:r w:rsidRPr="00021EB0">
        <w:rPr>
          <w:rStyle w:val="e24kjd"/>
        </w:rPr>
        <w:t>general malaise and cough.</w:t>
      </w:r>
    </w:p>
    <w:p w:rsidR="00D76F65" w:rsidRDefault="00D76F65" w:rsidP="00D76F65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HCoV-NL63 causes </w:t>
      </w:r>
      <w:proofErr w:type="spellStart"/>
      <w:r>
        <w:t>laryngotracheitis</w:t>
      </w:r>
      <w:proofErr w:type="spellEnd"/>
      <w:r>
        <w:t xml:space="preserve"> (croup) and nonfatal upper and lower respiratory tract infections in children, elderly, and immunocompromised individuals</w:t>
      </w:r>
    </w:p>
    <w:p w:rsidR="00D76F65" w:rsidRPr="00021EB0" w:rsidRDefault="00D76F65" w:rsidP="00D76F65">
      <w:pPr>
        <w:pStyle w:val="ListParagraph"/>
        <w:numPr>
          <w:ilvl w:val="0"/>
          <w:numId w:val="8"/>
        </w:numPr>
        <w:spacing w:after="0" w:line="240" w:lineRule="auto"/>
      </w:pPr>
      <w:r>
        <w:t>Beta-type coronaviruses</w:t>
      </w:r>
    </w:p>
    <w:p w:rsidR="00D76F65" w:rsidRDefault="00D76F65" w:rsidP="00D76F65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HCoV-OC43 </w:t>
      </w:r>
      <w:proofErr w:type="gramStart"/>
      <w:r>
        <w:t>is characterized</w:t>
      </w:r>
      <w:proofErr w:type="gramEnd"/>
      <w:r>
        <w:t xml:space="preserve"> by sore throats.</w:t>
      </w:r>
    </w:p>
    <w:p w:rsidR="00D76F65" w:rsidRDefault="00D76F65" w:rsidP="00D76F65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HCoV-HKU1 causes mild upper respiratory diseases, the common cold, bronchiolitis, and pneumonia, with symptoms such as </w:t>
      </w:r>
      <w:proofErr w:type="spellStart"/>
      <w:r>
        <w:t>rhinorrhoea</w:t>
      </w:r>
      <w:proofErr w:type="spellEnd"/>
      <w:r>
        <w:t>, fever, cough, febrile seizure, and wheezing.</w:t>
      </w:r>
    </w:p>
    <w:p w:rsidR="00D76F65" w:rsidRDefault="00D76F65" w:rsidP="00D76F65">
      <w:pPr>
        <w:pStyle w:val="ListParagraph"/>
        <w:numPr>
          <w:ilvl w:val="0"/>
          <w:numId w:val="12"/>
        </w:numPr>
        <w:spacing w:after="0" w:line="240" w:lineRule="auto"/>
      </w:pPr>
      <w:r>
        <w:t>SARS-</w:t>
      </w:r>
      <w:proofErr w:type="spellStart"/>
      <w:r>
        <w:t>CoV</w:t>
      </w:r>
      <w:proofErr w:type="spellEnd"/>
      <w:r>
        <w:t xml:space="preserve"> and MERS-</w:t>
      </w:r>
      <w:proofErr w:type="spellStart"/>
      <w:r>
        <w:t>CoV</w:t>
      </w:r>
      <w:proofErr w:type="spellEnd"/>
      <w:r>
        <w:t>.</w:t>
      </w:r>
    </w:p>
    <w:p w:rsidR="00021EB0" w:rsidRDefault="0082290B" w:rsidP="00EB44B2">
      <w:pPr>
        <w:pStyle w:val="ListParagraph"/>
        <w:numPr>
          <w:ilvl w:val="0"/>
          <w:numId w:val="8"/>
        </w:numPr>
        <w:spacing w:after="0" w:line="240" w:lineRule="auto"/>
      </w:pPr>
      <w:r>
        <w:t>Human c</w:t>
      </w:r>
      <w:r w:rsidR="00082542">
        <w:t xml:space="preserve">oronaviruses have a worldwide distribution, causing 10-15% of </w:t>
      </w:r>
      <w:r w:rsidR="00021EB0">
        <w:t>seasonal common cold cases.</w:t>
      </w:r>
    </w:p>
    <w:p w:rsidR="00082542" w:rsidRDefault="00EB44B2" w:rsidP="00EB44B2">
      <w:pPr>
        <w:pStyle w:val="ListParagraph"/>
        <w:widowControl w:val="0"/>
        <w:numPr>
          <w:ilvl w:val="0"/>
          <w:numId w:val="8"/>
        </w:numPr>
        <w:spacing w:after="0" w:line="240" w:lineRule="auto"/>
      </w:pPr>
      <w:r>
        <w:t>Human-to-</w:t>
      </w:r>
      <w:r w:rsidR="00FD3D7B">
        <w:t>human transmission is possible</w:t>
      </w:r>
      <w:r w:rsidR="00082542">
        <w:t xml:space="preserve"> through inhalation </w:t>
      </w:r>
      <w:r w:rsidR="0082290B">
        <w:t>of respiratory droplet aerosols and close physical contact. V</w:t>
      </w:r>
      <w:r w:rsidR="00082542">
        <w:t xml:space="preserve">irus </w:t>
      </w:r>
      <w:proofErr w:type="gramStart"/>
      <w:r w:rsidR="00082542">
        <w:t>can also be spread</w:t>
      </w:r>
      <w:proofErr w:type="gramEnd"/>
      <w:r w:rsidR="00082542">
        <w:t xml:space="preserve"> via the fecal-oral route, and through fomites</w:t>
      </w:r>
      <w:r w:rsidR="0082290B">
        <w:t>. The incubation period</w:t>
      </w:r>
      <w:r w:rsidR="004F75C6">
        <w:t xml:space="preserve"> is</w:t>
      </w:r>
      <w:r w:rsidR="0082290B">
        <w:t xml:space="preserve"> 2-4 days. </w:t>
      </w:r>
    </w:p>
    <w:p w:rsidR="00021EB0" w:rsidRDefault="00021EB0" w:rsidP="00EB44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More severe illness may occur in children, the immunocompromised, adults with underlying disease, </w:t>
      </w:r>
      <w:r w:rsidR="00FD3D7B">
        <w:t xml:space="preserve">and </w:t>
      </w:r>
      <w:r>
        <w:t>the elderly, and may be associated with gastrointestinal illness</w:t>
      </w:r>
      <w:r w:rsidR="003E6C95">
        <w:t>.</w:t>
      </w:r>
    </w:p>
    <w:p w:rsidR="003E6C95" w:rsidRDefault="003E6C95" w:rsidP="00EB44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No specific treatments, prophylaxis </w:t>
      </w:r>
      <w:r w:rsidR="00FD3D7B">
        <w:t>or immunizations are available.</w:t>
      </w:r>
    </w:p>
    <w:p w:rsidR="00FD3D7B" w:rsidRPr="00FD3D7B" w:rsidRDefault="00FD3D7B" w:rsidP="00EB44B2">
      <w:pPr>
        <w:pStyle w:val="ListParagraph"/>
        <w:numPr>
          <w:ilvl w:val="0"/>
          <w:numId w:val="8"/>
        </w:numPr>
        <w:spacing w:after="0" w:line="240" w:lineRule="auto"/>
      </w:pPr>
      <w:r w:rsidRPr="00FD3D7B">
        <w:t xml:space="preserve">BSL2 containment and PPE is required for work with HCoV-229E, HCoV-OC43, HCoV-NL63, </w:t>
      </w:r>
      <w:proofErr w:type="spellStart"/>
      <w:proofErr w:type="gramStart"/>
      <w:r w:rsidRPr="00FD3D7B">
        <w:t>HCoV</w:t>
      </w:r>
      <w:proofErr w:type="spellEnd"/>
      <w:proofErr w:type="gramEnd"/>
      <w:r w:rsidRPr="00FD3D7B">
        <w:t>-HKU.</w:t>
      </w:r>
    </w:p>
    <w:p w:rsidR="003E6C95" w:rsidRDefault="003E6C95" w:rsidP="00EB44B2">
      <w:pPr>
        <w:spacing w:after="0" w:line="240" w:lineRule="auto"/>
      </w:pPr>
    </w:p>
    <w:p w:rsidR="00F32457" w:rsidRDefault="009E0265" w:rsidP="00EB44B2">
      <w:pPr>
        <w:spacing w:after="0" w:line="240" w:lineRule="auto"/>
      </w:pPr>
      <w:r w:rsidRPr="009E0265">
        <w:t>References</w:t>
      </w:r>
    </w:p>
    <w:p w:rsidR="00F32457" w:rsidRPr="00F32457" w:rsidRDefault="00F32457" w:rsidP="00EB44B2">
      <w:pPr>
        <w:pStyle w:val="ListParagraph"/>
        <w:numPr>
          <w:ilvl w:val="0"/>
          <w:numId w:val="13"/>
        </w:numPr>
        <w:spacing w:after="0" w:line="240" w:lineRule="auto"/>
      </w:pPr>
      <w:r>
        <w:rPr>
          <w:rFonts w:eastAsia="Times New Roman" w:cstheme="minorHAnsi"/>
          <w:bCs/>
          <w:kern w:val="36"/>
        </w:rPr>
        <w:t xml:space="preserve">CDC: </w:t>
      </w:r>
      <w:r w:rsidRPr="00F32457">
        <w:rPr>
          <w:rFonts w:eastAsia="Times New Roman" w:cstheme="minorHAnsi"/>
          <w:bCs/>
          <w:kern w:val="36"/>
        </w:rPr>
        <w:t xml:space="preserve">Common Human </w:t>
      </w:r>
      <w:r w:rsidR="00102008" w:rsidRPr="00F32457">
        <w:rPr>
          <w:rFonts w:eastAsia="Times New Roman" w:cstheme="minorHAnsi"/>
          <w:bCs/>
          <w:kern w:val="36"/>
        </w:rPr>
        <w:t>Coronavirus</w:t>
      </w:r>
      <w:r w:rsidR="004F75C6">
        <w:rPr>
          <w:rFonts w:eastAsia="Times New Roman" w:cstheme="minorHAnsi"/>
          <w:bCs/>
          <w:kern w:val="36"/>
        </w:rPr>
        <w:t>es</w:t>
      </w:r>
      <w:r w:rsidRPr="00F32457">
        <w:rPr>
          <w:rFonts w:eastAsia="Times New Roman" w:cstheme="minorHAnsi"/>
          <w:bCs/>
          <w:kern w:val="36"/>
        </w:rPr>
        <w:t xml:space="preserve"> </w:t>
      </w:r>
    </w:p>
    <w:p w:rsidR="00F32457" w:rsidRDefault="00390543" w:rsidP="00EB44B2">
      <w:pPr>
        <w:pStyle w:val="ListParagraph"/>
        <w:spacing w:after="0" w:line="240" w:lineRule="auto"/>
      </w:pPr>
      <w:hyperlink r:id="rId7" w:history="1">
        <w:r w:rsidR="00F32457">
          <w:rPr>
            <w:rStyle w:val="Hyperlink"/>
          </w:rPr>
          <w:t>https://www.cdc.gov/coronavirus/downloads/Common-HCoV-fact-sheet-508.pdf</w:t>
        </w:r>
      </w:hyperlink>
    </w:p>
    <w:p w:rsidR="00F32457" w:rsidRDefault="009E0265" w:rsidP="00EB44B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bCs/>
          <w:kern w:val="36"/>
        </w:rPr>
      </w:pPr>
      <w:r w:rsidRPr="00F32457">
        <w:rPr>
          <w:rFonts w:eastAsia="Times New Roman" w:cstheme="minorHAnsi"/>
          <w:bCs/>
          <w:kern w:val="36"/>
        </w:rPr>
        <w:t>Pathogen Safety Data Sheets: Infectious Substances – Human Coronavirus</w:t>
      </w:r>
      <w:r w:rsidR="001D5A91" w:rsidRPr="00F32457">
        <w:rPr>
          <w:rFonts w:eastAsia="Times New Roman" w:cstheme="minorHAnsi"/>
          <w:bCs/>
          <w:kern w:val="36"/>
        </w:rPr>
        <w:t xml:space="preserve"> </w:t>
      </w:r>
    </w:p>
    <w:p w:rsidR="00F32457" w:rsidRPr="00F32457" w:rsidRDefault="00390543" w:rsidP="00EB44B2">
      <w:pPr>
        <w:pStyle w:val="ListParagraph"/>
        <w:spacing w:after="0" w:line="240" w:lineRule="auto"/>
        <w:rPr>
          <w:rFonts w:eastAsia="Times New Roman" w:cstheme="minorHAnsi"/>
          <w:bCs/>
          <w:kern w:val="36"/>
        </w:rPr>
      </w:pPr>
      <w:hyperlink r:id="rId8" w:history="1">
        <w:r w:rsidR="001D5A91" w:rsidRPr="00F32457">
          <w:rPr>
            <w:rStyle w:val="Hyperlink"/>
            <w:rFonts w:eastAsia="Times New Roman" w:cstheme="minorHAnsi"/>
            <w:bCs/>
            <w:kern w:val="36"/>
          </w:rPr>
          <w:t>https://www.canada.ca/en/public-health/services/laboratory-biosafety-biosecurity/pathogen-safety-data-sheets-risk-assessment/human-coronavirus.html</w:t>
        </w:r>
      </w:hyperlink>
    </w:p>
    <w:p w:rsidR="00AF75A4" w:rsidRDefault="00390543" w:rsidP="00EB44B2">
      <w:pPr>
        <w:pStyle w:val="ListParagraph"/>
        <w:numPr>
          <w:ilvl w:val="0"/>
          <w:numId w:val="13"/>
        </w:numPr>
        <w:spacing w:after="0" w:line="240" w:lineRule="auto"/>
      </w:pPr>
      <w:hyperlink r:id="rId9" w:history="1">
        <w:r w:rsidR="009E0265" w:rsidRPr="00F32457">
          <w:rPr>
            <w:rStyle w:val="Hyperlink"/>
            <w:i/>
          </w:rPr>
          <w:t>Biosafety in Microbiological and Biomedical Laboratories</w:t>
        </w:r>
        <w:r w:rsidR="009E0265" w:rsidRPr="00831E95">
          <w:rPr>
            <w:rStyle w:val="Hyperlink"/>
          </w:rPr>
          <w:t>, 5</w:t>
        </w:r>
        <w:r w:rsidR="009E0265" w:rsidRPr="00F32457">
          <w:rPr>
            <w:rStyle w:val="Hyperlink"/>
            <w:vertAlign w:val="superscript"/>
          </w:rPr>
          <w:t>th</w:t>
        </w:r>
        <w:r w:rsidR="009E0265" w:rsidRPr="00831E95">
          <w:rPr>
            <w:rStyle w:val="Hyperlink"/>
          </w:rPr>
          <w:t xml:space="preserve"> edition. U.S. Department of Health and Human Services; CDC, NIH. HHS Publication No. (CDC) 21-1112. December 2009 Revision</w:t>
        </w:r>
      </w:hyperlink>
      <w:r w:rsidR="009E0265" w:rsidRPr="00886908">
        <w:t>.</w:t>
      </w:r>
    </w:p>
    <w:p w:rsidR="003226B7" w:rsidRPr="003226B7" w:rsidRDefault="00AF75A4" w:rsidP="00EB44B2">
      <w:pPr>
        <w:pStyle w:val="ListParagraph"/>
        <w:numPr>
          <w:ilvl w:val="0"/>
          <w:numId w:val="13"/>
        </w:numPr>
        <w:spacing w:after="0" w:line="276" w:lineRule="auto"/>
      </w:pPr>
      <w:r w:rsidRPr="00F32457">
        <w:rPr>
          <w:rFonts w:cstheme="minorHAnsi"/>
        </w:rPr>
        <w:t>Andrew M.Q. King, 2012,</w:t>
      </w:r>
      <w:r w:rsidRPr="00F32457">
        <w:rPr>
          <w:rFonts w:cstheme="minorHAnsi"/>
          <w:b/>
        </w:rPr>
        <w:t xml:space="preserve"> “</w:t>
      </w:r>
      <w:r w:rsidRPr="00F32457">
        <w:rPr>
          <w:rFonts w:cstheme="minorHAnsi"/>
        </w:rPr>
        <w:t xml:space="preserve">Family – </w:t>
      </w:r>
      <w:proofErr w:type="spellStart"/>
      <w:r w:rsidRPr="00F32457">
        <w:rPr>
          <w:rStyle w:val="title-text"/>
          <w:rFonts w:cstheme="minorHAnsi"/>
          <w:i/>
        </w:rPr>
        <w:t>Coronaviridae</w:t>
      </w:r>
      <w:proofErr w:type="spellEnd"/>
      <w:r w:rsidRPr="00F32457">
        <w:rPr>
          <w:rStyle w:val="title-text"/>
          <w:rFonts w:cstheme="minorHAnsi"/>
        </w:rPr>
        <w:t xml:space="preserve">” in </w:t>
      </w:r>
      <w:r w:rsidRPr="00F32457">
        <w:rPr>
          <w:rStyle w:val="title-text"/>
          <w:rFonts w:cstheme="minorHAnsi"/>
          <w:i/>
        </w:rPr>
        <w:t xml:space="preserve">Virus Taxonomy, </w:t>
      </w:r>
      <w:r w:rsidRPr="00F32457">
        <w:rPr>
          <w:rFonts w:eastAsia="Times New Roman" w:cstheme="minorHAnsi"/>
          <w:i/>
        </w:rPr>
        <w:t>Ninth Report of the International Committee on Taxonomy of Viruses</w:t>
      </w:r>
      <w:r w:rsidRPr="00F32457">
        <w:rPr>
          <w:rFonts w:eastAsia="Times New Roman" w:cstheme="minorHAnsi"/>
        </w:rPr>
        <w:t xml:space="preserve">, Pages 806-828, Publisher: </w:t>
      </w:r>
      <w:r w:rsidRPr="00F32457">
        <w:rPr>
          <w:rFonts w:cstheme="minorHAnsi"/>
        </w:rPr>
        <w:t>Elsevier, Inc.</w:t>
      </w:r>
    </w:p>
    <w:p w:rsidR="00AF75A4" w:rsidRPr="00AF75A4" w:rsidRDefault="00390543" w:rsidP="00EB44B2">
      <w:pPr>
        <w:pStyle w:val="ListParagraph"/>
        <w:spacing w:after="0" w:line="276" w:lineRule="auto"/>
      </w:pPr>
      <w:hyperlink r:id="rId10" w:tgtFrame="_blank" w:tooltip="Persistent link using digital object identifier" w:history="1">
        <w:r w:rsidR="00AF75A4" w:rsidRPr="00F32457">
          <w:rPr>
            <w:rStyle w:val="Hyperlink"/>
            <w:rFonts w:cstheme="minorHAnsi"/>
          </w:rPr>
          <w:t>https://doi.org/10.1016/B978-0-12-384684-6.00068-9</w:t>
        </w:r>
      </w:hyperlink>
      <w:bookmarkStart w:id="0" w:name="_GoBack"/>
      <w:bookmarkEnd w:id="0"/>
    </w:p>
    <w:p w:rsidR="00B160FD" w:rsidRDefault="00B160FD" w:rsidP="00EB44B2">
      <w:pPr>
        <w:spacing w:after="120" w:line="240" w:lineRule="auto"/>
        <w:rPr>
          <w:rFonts w:eastAsia="Times New Roman" w:cstheme="minorHAnsi"/>
          <w:bCs/>
          <w:kern w:val="36"/>
        </w:rPr>
      </w:pPr>
    </w:p>
    <w:p w:rsidR="009E0265" w:rsidRPr="00CA5AC9" w:rsidRDefault="009E0265" w:rsidP="00EB44B2">
      <w:pPr>
        <w:spacing w:after="120" w:line="240" w:lineRule="auto"/>
        <w:rPr>
          <w:u w:val="single"/>
        </w:rPr>
      </w:pPr>
      <w:r w:rsidRPr="00CA5AC9">
        <w:rPr>
          <w:u w:val="single"/>
        </w:rPr>
        <w:t>Enter the following information:</w:t>
      </w:r>
    </w:p>
    <w:p w:rsidR="009E0265" w:rsidRDefault="009E0265" w:rsidP="00EB44B2">
      <w:pPr>
        <w:pStyle w:val="ListParagraph"/>
        <w:numPr>
          <w:ilvl w:val="0"/>
          <w:numId w:val="4"/>
        </w:numPr>
        <w:spacing w:after="120" w:line="240" w:lineRule="auto"/>
      </w:pPr>
      <w:r>
        <w:t>Name of the Principal Investigator: ________________________________</w:t>
      </w:r>
      <w:r>
        <w:rPr>
          <w:u w:val="single"/>
        </w:rPr>
        <w:t xml:space="preserve">       </w:t>
      </w:r>
      <w:r>
        <w:t>______________</w:t>
      </w:r>
    </w:p>
    <w:p w:rsidR="009E0265" w:rsidRDefault="009E0265" w:rsidP="00EB44B2">
      <w:pPr>
        <w:pStyle w:val="ListParagraph"/>
        <w:numPr>
          <w:ilvl w:val="0"/>
          <w:numId w:val="4"/>
        </w:numPr>
        <w:spacing w:after="120" w:line="240" w:lineRule="auto"/>
      </w:pPr>
      <w:r>
        <w:t>Applicable IBC protocol number(s) (approved or submitted): _____________________________</w:t>
      </w:r>
    </w:p>
    <w:p w:rsidR="009E0265" w:rsidRPr="001239FE" w:rsidRDefault="009E0265" w:rsidP="00EB44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List the laboratory locations (b</w:t>
      </w:r>
      <w:r w:rsidRPr="001239FE">
        <w:rPr>
          <w:rFonts w:cstheme="minorHAnsi"/>
        </w:rPr>
        <w:t xml:space="preserve">uilding/room[s]) for </w:t>
      </w:r>
      <w:r w:rsidR="00BD007B">
        <w:rPr>
          <w:rFonts w:cstheme="minorHAnsi"/>
        </w:rPr>
        <w:t>BSL2 human coronaviruses</w:t>
      </w:r>
      <w:r w:rsidRPr="001239FE">
        <w:rPr>
          <w:rFonts w:cstheme="minorHAnsi"/>
        </w:rPr>
        <w:t>:</w:t>
      </w:r>
    </w:p>
    <w:p w:rsidR="009E0265" w:rsidRPr="00F26AE8" w:rsidRDefault="009E0265" w:rsidP="00EB44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F26AE8">
        <w:rPr>
          <w:rFonts w:cstheme="minorHAnsi"/>
        </w:rPr>
        <w:t>Procedures:</w:t>
      </w:r>
      <w:r w:rsidR="00BD007B">
        <w:rPr>
          <w:rFonts w:cstheme="minorHAnsi"/>
        </w:rPr>
        <w:t xml:space="preserve"> </w:t>
      </w:r>
      <w:r w:rsidRPr="00F26AE8">
        <w:rPr>
          <w:rFonts w:cstheme="minorHAnsi"/>
        </w:rPr>
        <w:t>__</w:t>
      </w:r>
      <w:r w:rsidR="00BD007B">
        <w:rPr>
          <w:rFonts w:cstheme="minorHAnsi"/>
        </w:rPr>
        <w:t xml:space="preserve">_________________________ </w:t>
      </w:r>
      <w:r w:rsidRPr="00F26AE8">
        <w:rPr>
          <w:rFonts w:cstheme="minorHAnsi"/>
        </w:rPr>
        <w:t>and Storage: _________________</w:t>
      </w:r>
      <w:r>
        <w:rPr>
          <w:rFonts w:cstheme="minorHAnsi"/>
        </w:rPr>
        <w:t>____</w:t>
      </w:r>
    </w:p>
    <w:p w:rsidR="009E0265" w:rsidRDefault="009E0265" w:rsidP="00EB44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27713A">
        <w:rPr>
          <w:rFonts w:cstheme="minorHAnsi"/>
        </w:rPr>
        <w:t xml:space="preserve">If introducing </w:t>
      </w:r>
      <w:r w:rsidR="002909A7">
        <w:rPr>
          <w:rFonts w:cstheme="minorHAnsi"/>
        </w:rPr>
        <w:t>BSL2 human coronaviruses</w:t>
      </w:r>
      <w:r>
        <w:rPr>
          <w:rFonts w:cstheme="minorHAnsi"/>
        </w:rPr>
        <w:t xml:space="preserve"> into</w:t>
      </w:r>
      <w:r w:rsidRPr="0027713A">
        <w:rPr>
          <w:rFonts w:cstheme="minorHAnsi"/>
        </w:rPr>
        <w:t xml:space="preserve"> animals, list the animal facility locations (building/room[s]) for these animals. </w:t>
      </w:r>
      <w:r>
        <w:rPr>
          <w:rFonts w:cstheme="minorHAnsi"/>
        </w:rPr>
        <w:t>Minimally, ABSL2 containment is required.</w:t>
      </w:r>
    </w:p>
    <w:p w:rsidR="009E0265" w:rsidRDefault="009E0265" w:rsidP="00EB44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27713A">
        <w:rPr>
          <w:rFonts w:cstheme="minorHAnsi"/>
        </w:rPr>
        <w:t>Confirm with ULAR that the rooms listed below are suitable for ABSL2 animals.</w:t>
      </w:r>
    </w:p>
    <w:p w:rsidR="009E0265" w:rsidRPr="00BD007B" w:rsidRDefault="009E0265" w:rsidP="00EB44B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BD007B">
        <w:rPr>
          <w:rFonts w:cstheme="minorHAnsi"/>
        </w:rPr>
        <w:t>Procedures:_</w:t>
      </w:r>
      <w:r w:rsidR="00BD007B">
        <w:rPr>
          <w:rFonts w:cstheme="minorHAnsi"/>
        </w:rPr>
        <w:t>___________________________</w:t>
      </w:r>
      <w:r w:rsidR="00BD007B">
        <w:rPr>
          <w:rFonts w:cstheme="minorHAnsi"/>
        </w:rPr>
        <w:tab/>
      </w:r>
      <w:r w:rsidRPr="00BD007B">
        <w:rPr>
          <w:rFonts w:cstheme="minorHAnsi"/>
        </w:rPr>
        <w:t xml:space="preserve"> and Housing:_____________________</w:t>
      </w:r>
    </w:p>
    <w:p w:rsidR="009E0265" w:rsidRDefault="009E0265" w:rsidP="00EB44B2">
      <w:pPr>
        <w:pStyle w:val="ListParagraph"/>
        <w:numPr>
          <w:ilvl w:val="0"/>
          <w:numId w:val="4"/>
        </w:numPr>
        <w:spacing w:after="120"/>
      </w:pPr>
      <w:r>
        <w:t>Date of Agent Summary form completion: ___________________</w:t>
      </w:r>
      <w:r>
        <w:tab/>
      </w:r>
    </w:p>
    <w:sectPr w:rsidR="009E0265" w:rsidSect="00B160F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43" w:rsidRDefault="00390543" w:rsidP="00082542">
      <w:pPr>
        <w:spacing w:after="0" w:line="240" w:lineRule="auto"/>
      </w:pPr>
      <w:r>
        <w:separator/>
      </w:r>
    </w:p>
  </w:endnote>
  <w:endnote w:type="continuationSeparator" w:id="0">
    <w:p w:rsidR="00390543" w:rsidRDefault="00390543" w:rsidP="000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FD" w:rsidRDefault="00B160FD" w:rsidP="002909A7">
    <w:pPr>
      <w:pStyle w:val="Footer"/>
      <w:jc w:val="right"/>
    </w:pPr>
    <w:r>
      <w:tab/>
    </w:r>
    <w:r>
      <w:tab/>
      <w:t xml:space="preserve">      </w:t>
    </w:r>
    <w:proofErr w:type="gramStart"/>
    <w:r w:rsidR="002909A7">
      <w:t>v</w:t>
    </w:r>
    <w:r>
      <w:t>05/06/2020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43" w:rsidRDefault="00390543" w:rsidP="00082542">
      <w:pPr>
        <w:spacing w:after="0" w:line="240" w:lineRule="auto"/>
      </w:pPr>
      <w:r>
        <w:separator/>
      </w:r>
    </w:p>
  </w:footnote>
  <w:footnote w:type="continuationSeparator" w:id="0">
    <w:p w:rsidR="00390543" w:rsidRDefault="00390543" w:rsidP="000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42" w:rsidRPr="00B160FD" w:rsidRDefault="00082542" w:rsidP="00082542">
    <w:pPr>
      <w:spacing w:after="0"/>
      <w:jc w:val="center"/>
      <w:rPr>
        <w:b/>
        <w:sz w:val="28"/>
        <w:szCs w:val="28"/>
      </w:rPr>
    </w:pPr>
    <w:r w:rsidRPr="00B160FD">
      <w:rPr>
        <w:b/>
        <w:sz w:val="28"/>
        <w:szCs w:val="28"/>
      </w:rPr>
      <w:t>Agent Summary-</w:t>
    </w:r>
    <w:r w:rsidR="00EB44B2">
      <w:rPr>
        <w:b/>
        <w:sz w:val="28"/>
        <w:szCs w:val="28"/>
      </w:rPr>
      <w:t xml:space="preserve">BSL2 </w:t>
    </w:r>
    <w:r w:rsidRPr="00B160FD">
      <w:rPr>
        <w:b/>
        <w:sz w:val="28"/>
        <w:szCs w:val="28"/>
      </w:rPr>
      <w:t>Human coronaviruses</w:t>
    </w:r>
  </w:p>
  <w:p w:rsidR="00082542" w:rsidRDefault="0008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1239"/>
    <w:multiLevelType w:val="hybridMultilevel"/>
    <w:tmpl w:val="9DB49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D6D"/>
    <w:multiLevelType w:val="hybridMultilevel"/>
    <w:tmpl w:val="DA4AF2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70AA"/>
    <w:multiLevelType w:val="hybridMultilevel"/>
    <w:tmpl w:val="D4660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60C7"/>
    <w:multiLevelType w:val="hybridMultilevel"/>
    <w:tmpl w:val="5AD0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A6517"/>
    <w:multiLevelType w:val="hybridMultilevel"/>
    <w:tmpl w:val="B8F04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03A2B"/>
    <w:multiLevelType w:val="hybridMultilevel"/>
    <w:tmpl w:val="97541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68FB"/>
    <w:multiLevelType w:val="hybridMultilevel"/>
    <w:tmpl w:val="23BAE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44365C"/>
    <w:multiLevelType w:val="hybridMultilevel"/>
    <w:tmpl w:val="4DE83B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E1347D"/>
    <w:multiLevelType w:val="hybridMultilevel"/>
    <w:tmpl w:val="B88C7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3C0D0A"/>
    <w:multiLevelType w:val="hybridMultilevel"/>
    <w:tmpl w:val="22825ECC"/>
    <w:lvl w:ilvl="0" w:tplc="B63804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D773D"/>
    <w:multiLevelType w:val="hybridMultilevel"/>
    <w:tmpl w:val="5B926E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E76BA3"/>
    <w:multiLevelType w:val="hybridMultilevel"/>
    <w:tmpl w:val="EA92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AFF"/>
    <w:multiLevelType w:val="hybridMultilevel"/>
    <w:tmpl w:val="C3B8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5"/>
    <w:rsid w:val="00021EB0"/>
    <w:rsid w:val="00082542"/>
    <w:rsid w:val="000C0575"/>
    <w:rsid w:val="00102008"/>
    <w:rsid w:val="001A47D7"/>
    <w:rsid w:val="001D5A91"/>
    <w:rsid w:val="002909A7"/>
    <w:rsid w:val="003226B7"/>
    <w:rsid w:val="00390543"/>
    <w:rsid w:val="003E6C95"/>
    <w:rsid w:val="00453EE3"/>
    <w:rsid w:val="004A0910"/>
    <w:rsid w:val="004F75C6"/>
    <w:rsid w:val="005260ED"/>
    <w:rsid w:val="005E0764"/>
    <w:rsid w:val="00740A75"/>
    <w:rsid w:val="0082290B"/>
    <w:rsid w:val="00982C92"/>
    <w:rsid w:val="009E0265"/>
    <w:rsid w:val="00A0118C"/>
    <w:rsid w:val="00AF75A4"/>
    <w:rsid w:val="00B160FD"/>
    <w:rsid w:val="00B24F23"/>
    <w:rsid w:val="00BD007B"/>
    <w:rsid w:val="00C02D8A"/>
    <w:rsid w:val="00C703A5"/>
    <w:rsid w:val="00D76F65"/>
    <w:rsid w:val="00D90391"/>
    <w:rsid w:val="00DB02D4"/>
    <w:rsid w:val="00EB44B2"/>
    <w:rsid w:val="00F13704"/>
    <w:rsid w:val="00F32457"/>
    <w:rsid w:val="00F87CDF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B92E"/>
  <w15:chartTrackingRefBased/>
  <w15:docId w15:val="{74CAA115-4210-442D-8559-550CBDA3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0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2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0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42"/>
  </w:style>
  <w:style w:type="paragraph" w:styleId="Footer">
    <w:name w:val="footer"/>
    <w:basedOn w:val="Normal"/>
    <w:link w:val="FooterChar"/>
    <w:uiPriority w:val="99"/>
    <w:unhideWhenUsed/>
    <w:rsid w:val="000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42"/>
  </w:style>
  <w:style w:type="character" w:customStyle="1" w:styleId="wb-inv">
    <w:name w:val="wb-inv"/>
    <w:basedOn w:val="DefaultParagraphFont"/>
    <w:rsid w:val="00021EB0"/>
  </w:style>
  <w:style w:type="character" w:customStyle="1" w:styleId="e24kjd">
    <w:name w:val="e24kjd"/>
    <w:basedOn w:val="DefaultParagraphFont"/>
    <w:rsid w:val="00021EB0"/>
  </w:style>
  <w:style w:type="character" w:styleId="FollowedHyperlink">
    <w:name w:val="FollowedHyperlink"/>
    <w:basedOn w:val="DefaultParagraphFont"/>
    <w:uiPriority w:val="99"/>
    <w:semiHidden/>
    <w:unhideWhenUsed/>
    <w:rsid w:val="00102008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AF75A4"/>
  </w:style>
  <w:style w:type="paragraph" w:styleId="NormalWeb">
    <w:name w:val="Normal (Web)"/>
    <w:basedOn w:val="Normal"/>
    <w:uiPriority w:val="99"/>
    <w:unhideWhenUsed/>
    <w:rsid w:val="00AF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laboratory-biosafety-biosecurity/pathogen-safety-data-sheets-risk-assessment/human-coronaviru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downloads/Common-HCoV-fact-sheet-508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016/B978-0-12-384684-6.00068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labs/pdf/CDC-BiosafetyMicrobiologicalBiomedicalLaboratories-2009-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Mettus</dc:creator>
  <cp:keywords/>
  <dc:description/>
  <cp:lastModifiedBy>Richard Mettus</cp:lastModifiedBy>
  <cp:revision>21</cp:revision>
  <dcterms:created xsi:type="dcterms:W3CDTF">2020-05-06T12:55:00Z</dcterms:created>
  <dcterms:modified xsi:type="dcterms:W3CDTF">2020-05-06T18:13:00Z</dcterms:modified>
</cp:coreProperties>
</file>